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A72EC9" w14:textId="77777777" w:rsidR="00B97328" w:rsidRDefault="00B97328">
      <w:pPr>
        <w:widowControl w:val="0"/>
        <w:pBdr>
          <w:top w:val="nil"/>
          <w:left w:val="nil"/>
          <w:bottom w:val="nil"/>
          <w:right w:val="nil"/>
          <w:between w:val="nil"/>
        </w:pBdr>
        <w:spacing w:line="276" w:lineRule="auto"/>
        <w:rPr>
          <w:rFonts w:ascii="Arial" w:eastAsia="Arial" w:hAnsi="Arial" w:cs="Arial"/>
          <w:color w:val="000000"/>
        </w:rPr>
      </w:pPr>
    </w:p>
    <w:tbl>
      <w:tblPr>
        <w:tblStyle w:val="a1"/>
        <w:tblW w:w="100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0"/>
        <w:gridCol w:w="1035"/>
        <w:gridCol w:w="1225"/>
        <w:gridCol w:w="1170"/>
        <w:gridCol w:w="2840"/>
        <w:gridCol w:w="3105"/>
      </w:tblGrid>
      <w:tr w:rsidR="00D40316" w14:paraId="1FA72ED1" w14:textId="77777777" w:rsidTr="00D40316">
        <w:trPr>
          <w:trHeight w:val="288"/>
          <w:tblHeader/>
          <w:jc w:val="center"/>
        </w:trPr>
        <w:tc>
          <w:tcPr>
            <w:tcW w:w="630" w:type="dxa"/>
            <w:shd w:val="clear" w:color="auto" w:fill="002F6C"/>
            <w:vAlign w:val="center"/>
          </w:tcPr>
          <w:p w14:paraId="1FA72ECA" w14:textId="77777777" w:rsidR="00D40316" w:rsidRDefault="00D40316">
            <w:pPr>
              <w:rPr>
                <w:rFonts w:ascii="Gill Sans" w:eastAsia="Gill Sans" w:hAnsi="Gill Sans" w:cs="Gill Sans"/>
                <w:b/>
                <w:color w:val="FFFFFF"/>
                <w:sz w:val="20"/>
                <w:szCs w:val="20"/>
              </w:rPr>
            </w:pPr>
            <w:r>
              <w:rPr>
                <w:rFonts w:ascii="Gill Sans" w:eastAsia="Gill Sans" w:hAnsi="Gill Sans" w:cs="Gill Sans"/>
                <w:b/>
                <w:color w:val="FFFFFF"/>
                <w:sz w:val="20"/>
                <w:szCs w:val="20"/>
              </w:rPr>
              <w:t>Post #</w:t>
            </w:r>
          </w:p>
        </w:tc>
        <w:tc>
          <w:tcPr>
            <w:tcW w:w="1035" w:type="dxa"/>
            <w:shd w:val="clear" w:color="auto" w:fill="002F6C"/>
            <w:vAlign w:val="center"/>
          </w:tcPr>
          <w:p w14:paraId="1FA72ECB" w14:textId="77777777" w:rsidR="00D40316" w:rsidRDefault="00D40316">
            <w:pPr>
              <w:rPr>
                <w:rFonts w:ascii="Gill Sans" w:eastAsia="Gill Sans" w:hAnsi="Gill Sans" w:cs="Gill Sans"/>
                <w:b/>
                <w:color w:val="FFFFFF"/>
                <w:sz w:val="20"/>
                <w:szCs w:val="20"/>
              </w:rPr>
            </w:pPr>
            <w:r>
              <w:rPr>
                <w:rFonts w:ascii="Gill Sans" w:eastAsia="Gill Sans" w:hAnsi="Gill Sans" w:cs="Gill Sans"/>
                <w:b/>
                <w:color w:val="FFFFFF"/>
                <w:sz w:val="20"/>
                <w:szCs w:val="20"/>
              </w:rPr>
              <w:t>Date</w:t>
            </w:r>
          </w:p>
        </w:tc>
        <w:tc>
          <w:tcPr>
            <w:tcW w:w="1225" w:type="dxa"/>
            <w:shd w:val="clear" w:color="auto" w:fill="002F6C"/>
            <w:vAlign w:val="center"/>
          </w:tcPr>
          <w:p w14:paraId="1FA72ECD" w14:textId="77777777" w:rsidR="00D40316" w:rsidRDefault="00D40316">
            <w:pPr>
              <w:rPr>
                <w:rFonts w:ascii="Gill Sans" w:eastAsia="Gill Sans" w:hAnsi="Gill Sans" w:cs="Gill Sans"/>
                <w:b/>
                <w:color w:val="FFFFFF"/>
                <w:sz w:val="20"/>
                <w:szCs w:val="20"/>
              </w:rPr>
            </w:pPr>
            <w:r>
              <w:rPr>
                <w:rFonts w:ascii="Gill Sans" w:eastAsia="Gill Sans" w:hAnsi="Gill Sans" w:cs="Gill Sans"/>
                <w:b/>
                <w:color w:val="FFFFFF"/>
                <w:sz w:val="20"/>
                <w:szCs w:val="20"/>
              </w:rPr>
              <w:t>Message Type</w:t>
            </w:r>
          </w:p>
        </w:tc>
        <w:tc>
          <w:tcPr>
            <w:tcW w:w="1170" w:type="dxa"/>
            <w:shd w:val="clear" w:color="auto" w:fill="002F6C"/>
            <w:vAlign w:val="center"/>
          </w:tcPr>
          <w:p w14:paraId="1FA72ECE" w14:textId="77777777" w:rsidR="00D40316" w:rsidRDefault="00D40316">
            <w:pPr>
              <w:rPr>
                <w:rFonts w:ascii="Gill Sans" w:eastAsia="Gill Sans" w:hAnsi="Gill Sans" w:cs="Gill Sans"/>
                <w:b/>
                <w:color w:val="FFFFFF"/>
                <w:sz w:val="20"/>
                <w:szCs w:val="20"/>
              </w:rPr>
            </w:pPr>
            <w:r>
              <w:rPr>
                <w:rFonts w:ascii="Gill Sans" w:eastAsia="Gill Sans" w:hAnsi="Gill Sans" w:cs="Gill Sans"/>
                <w:b/>
                <w:color w:val="FFFFFF"/>
                <w:sz w:val="20"/>
                <w:szCs w:val="20"/>
              </w:rPr>
              <w:t>Message</w:t>
            </w:r>
          </w:p>
        </w:tc>
        <w:tc>
          <w:tcPr>
            <w:tcW w:w="2840" w:type="dxa"/>
            <w:shd w:val="clear" w:color="auto" w:fill="002F6C"/>
            <w:vAlign w:val="center"/>
          </w:tcPr>
          <w:p w14:paraId="1FA72ECF" w14:textId="77777777" w:rsidR="00D40316" w:rsidRDefault="00D40316">
            <w:pPr>
              <w:rPr>
                <w:rFonts w:ascii="Gill Sans" w:eastAsia="Gill Sans" w:hAnsi="Gill Sans" w:cs="Gill Sans"/>
                <w:b/>
                <w:color w:val="FFFFFF"/>
                <w:sz w:val="16"/>
                <w:szCs w:val="16"/>
              </w:rPr>
            </w:pPr>
            <w:r>
              <w:rPr>
                <w:rFonts w:ascii="Gill Sans" w:eastAsia="Gill Sans" w:hAnsi="Gill Sans" w:cs="Gill Sans"/>
                <w:b/>
                <w:color w:val="FFFFFF"/>
                <w:sz w:val="16"/>
                <w:szCs w:val="16"/>
              </w:rPr>
              <w:t>Caption</w:t>
            </w:r>
          </w:p>
        </w:tc>
        <w:tc>
          <w:tcPr>
            <w:tcW w:w="3105" w:type="dxa"/>
            <w:shd w:val="clear" w:color="auto" w:fill="002F6C"/>
            <w:vAlign w:val="center"/>
          </w:tcPr>
          <w:p w14:paraId="1FA72ED0" w14:textId="77777777" w:rsidR="00D40316" w:rsidRDefault="00D40316">
            <w:pPr>
              <w:jc w:val="both"/>
              <w:rPr>
                <w:rFonts w:ascii="Gill Sans" w:eastAsia="Gill Sans" w:hAnsi="Gill Sans" w:cs="Gill Sans"/>
                <w:b/>
                <w:color w:val="FFFFFF"/>
                <w:sz w:val="20"/>
                <w:szCs w:val="20"/>
              </w:rPr>
            </w:pPr>
            <w:r>
              <w:rPr>
                <w:rFonts w:ascii="Gill Sans" w:eastAsia="Gill Sans" w:hAnsi="Gill Sans" w:cs="Gill Sans"/>
                <w:b/>
                <w:color w:val="FFFFFF"/>
                <w:sz w:val="20"/>
                <w:szCs w:val="20"/>
              </w:rPr>
              <w:t>Creative design</w:t>
            </w:r>
          </w:p>
        </w:tc>
      </w:tr>
      <w:tr w:rsidR="00D40316" w14:paraId="1FA72EDE" w14:textId="77777777" w:rsidTr="00D40316">
        <w:trPr>
          <w:trHeight w:val="3024"/>
          <w:jc w:val="center"/>
        </w:trPr>
        <w:tc>
          <w:tcPr>
            <w:tcW w:w="630" w:type="dxa"/>
            <w:vAlign w:val="center"/>
          </w:tcPr>
          <w:p w14:paraId="1FA72ED2" w14:textId="77777777" w:rsidR="00D40316" w:rsidRDefault="00D40316">
            <w:pPr>
              <w:bidi/>
              <w:rPr>
                <w:rFonts w:ascii="Gill Sans" w:eastAsia="Gill Sans" w:hAnsi="Gill Sans" w:cs="Gill Sans"/>
                <w:color w:val="000000"/>
                <w:sz w:val="20"/>
                <w:szCs w:val="20"/>
              </w:rPr>
            </w:pPr>
            <w:r>
              <w:rPr>
                <w:rFonts w:ascii="Gill Sans" w:eastAsia="Gill Sans" w:hAnsi="Gill Sans" w:cs="Gill Sans"/>
                <w:sz w:val="20"/>
                <w:szCs w:val="20"/>
              </w:rPr>
              <w:t>7.1</w:t>
            </w:r>
          </w:p>
        </w:tc>
        <w:tc>
          <w:tcPr>
            <w:tcW w:w="1035" w:type="dxa"/>
            <w:shd w:val="clear" w:color="auto" w:fill="auto"/>
            <w:vAlign w:val="center"/>
          </w:tcPr>
          <w:p w14:paraId="1FA72ED3" w14:textId="6FAF8D51"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3</w:t>
            </w:r>
          </w:p>
        </w:tc>
        <w:tc>
          <w:tcPr>
            <w:tcW w:w="1225" w:type="dxa"/>
            <w:shd w:val="clear" w:color="auto" w:fill="auto"/>
            <w:vAlign w:val="center"/>
          </w:tcPr>
          <w:p w14:paraId="1FA72ED5"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Occasional</w:t>
            </w:r>
          </w:p>
        </w:tc>
        <w:tc>
          <w:tcPr>
            <w:tcW w:w="1170" w:type="dxa"/>
            <w:shd w:val="clear" w:color="auto" w:fill="auto"/>
            <w:vAlign w:val="center"/>
          </w:tcPr>
          <w:p w14:paraId="1FA72ED6" w14:textId="77777777" w:rsidR="00D40316" w:rsidRDefault="00D40316">
            <w:pPr>
              <w:rPr>
                <w:rFonts w:ascii="Gill Sans" w:eastAsia="Gill Sans" w:hAnsi="Gill Sans" w:cs="Gill Sans"/>
                <w:sz w:val="20"/>
                <w:szCs w:val="20"/>
              </w:rPr>
            </w:pPr>
            <w:r>
              <w:rPr>
                <w:rFonts w:ascii="Gill Sans" w:eastAsia="Gill Sans" w:hAnsi="Gill Sans" w:cs="Gill Sans"/>
                <w:sz w:val="20"/>
                <w:szCs w:val="20"/>
              </w:rPr>
              <w:t>awareness</w:t>
            </w:r>
          </w:p>
        </w:tc>
        <w:tc>
          <w:tcPr>
            <w:tcW w:w="2840" w:type="dxa"/>
            <w:shd w:val="clear" w:color="auto" w:fill="auto"/>
            <w:vAlign w:val="center"/>
          </w:tcPr>
          <w:p w14:paraId="1FA72ED7" w14:textId="77777777" w:rsidR="00D40316" w:rsidRDefault="00D40316">
            <w:pPr>
              <w:bidi/>
              <w:rPr>
                <w:rFonts w:ascii="Arial" w:eastAsia="Arial" w:hAnsi="Arial" w:cs="Arial"/>
                <w:color w:val="4D5156"/>
                <w:sz w:val="16"/>
                <w:szCs w:val="16"/>
                <w:highlight w:val="white"/>
              </w:rPr>
            </w:pPr>
            <w:r>
              <w:rPr>
                <w:rFonts w:ascii="bayaneb" w:eastAsia="bayaneb" w:hAnsi="bayaneb" w:cs="bayaneb"/>
                <w:color w:val="000000"/>
                <w:sz w:val="16"/>
                <w:szCs w:val="16"/>
                <w:highlight w:val="white"/>
                <w:rtl/>
              </w:rPr>
              <w:t>تظهر التقارير والتقييمات الوطنية والدولية أن التلوث البحري بالبلاستيك يصل إلى مستويات تنذر بالخطر ويساهم في تلوث وتدهور النظم البيئية الطبيعية. وتشير التقديرات إلى أن حوالي 11 مليون طن من النفايات البلاستيكية تدخل محيطات العالم كل عام، ومن المتوقع أن تتضاعف هذه الأرقام أربع مرات بحلول عام 2050، مع آثار مدمرة على التوازن الهش للنظام البيئي البحري. هذه الآفة، بالإضافة إلى تأثيرها البيئي، تمثل أيضا خطرا صحيا مقلقا لأنها تؤثر على سبل عيش الإنسان بنسب بدأنا للتو في فهمها.</w:t>
            </w:r>
            <w:r>
              <w:rPr>
                <w:rFonts w:ascii="Arial" w:eastAsia="Arial" w:hAnsi="Arial" w:cs="Arial"/>
                <w:color w:val="4D5156"/>
                <w:sz w:val="16"/>
                <w:szCs w:val="16"/>
                <w:highlight w:val="white"/>
              </w:rPr>
              <w:t>.</w:t>
            </w:r>
          </w:p>
          <w:p w14:paraId="1FA72ED8" w14:textId="77777777" w:rsidR="00D40316" w:rsidRDefault="00D40316">
            <w:pPr>
              <w:bidi/>
              <w:rPr>
                <w:rFonts w:ascii="Arial" w:eastAsia="Arial" w:hAnsi="Arial" w:cs="Arial"/>
                <w:color w:val="4D5156"/>
                <w:sz w:val="16"/>
                <w:szCs w:val="16"/>
                <w:highlight w:val="white"/>
              </w:rPr>
            </w:pPr>
            <w:r>
              <w:rPr>
                <w:rFonts w:ascii="Arial" w:eastAsia="Arial" w:hAnsi="Arial" w:cs="Arial"/>
                <w:color w:val="4D5156"/>
                <w:sz w:val="16"/>
                <w:szCs w:val="16"/>
                <w:highlight w:val="white"/>
                <w:rtl/>
              </w:rPr>
              <w:t xml:space="preserve">لنقل لا </w:t>
            </w:r>
            <w:proofErr w:type="spellStart"/>
            <w:r>
              <w:rPr>
                <w:rFonts w:ascii="Arial" w:eastAsia="Arial" w:hAnsi="Arial" w:cs="Arial"/>
                <w:color w:val="4D5156"/>
                <w:sz w:val="16"/>
                <w:szCs w:val="16"/>
                <w:highlight w:val="white"/>
                <w:rtl/>
              </w:rPr>
              <w:t>للاكياس</w:t>
            </w:r>
            <w:proofErr w:type="spellEnd"/>
            <w:r>
              <w:rPr>
                <w:rFonts w:ascii="Arial" w:eastAsia="Arial" w:hAnsi="Arial" w:cs="Arial"/>
                <w:color w:val="4D5156"/>
                <w:sz w:val="16"/>
                <w:szCs w:val="16"/>
                <w:highlight w:val="white"/>
                <w:rtl/>
              </w:rPr>
              <w:t xml:space="preserve"> البلاستيكية معاً</w:t>
            </w:r>
          </w:p>
          <w:p w14:paraId="1FA72ED9" w14:textId="77777777" w:rsidR="00D40316" w:rsidRDefault="00D40316">
            <w:pPr>
              <w:bidi/>
              <w:rPr>
                <w:rFonts w:ascii="GE SS Two Light" w:eastAsia="GE SS Two Light" w:hAnsi="GE SS Two Light" w:cs="GE SS Two Light"/>
                <w:sz w:val="16"/>
                <w:szCs w:val="16"/>
              </w:rPr>
            </w:pPr>
            <w:r>
              <w:rPr>
                <w:rFonts w:ascii="GE SS Two Light" w:eastAsia="GE SS Two Light" w:hAnsi="GE SS Two Light" w:cs="GE SS Two Light"/>
                <w:sz w:val="16"/>
                <w:szCs w:val="16"/>
                <w:rtl/>
              </w:rPr>
              <w:t>#إعادة_التدوير</w:t>
            </w:r>
          </w:p>
          <w:p w14:paraId="1FA72EDA" w14:textId="77777777" w:rsidR="00D40316" w:rsidRDefault="00D40316">
            <w:pPr>
              <w:bidi/>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tl/>
              </w:rPr>
              <w:t>#فرز_من_المصدر</w:t>
            </w:r>
          </w:p>
          <w:p w14:paraId="1FA72EDB" w14:textId="77777777" w:rsidR="00D40316" w:rsidRDefault="00D40316">
            <w:pPr>
              <w:bidi/>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tl/>
              </w:rPr>
              <w:t>#لاترموها_دوروها</w:t>
            </w:r>
          </w:p>
          <w:p w14:paraId="1FA72EDC" w14:textId="77777777" w:rsidR="00D40316" w:rsidRDefault="00D40316">
            <w:pPr>
              <w:bidi/>
              <w:rPr>
                <w:rFonts w:ascii="GE SS Two Light" w:eastAsia="GE SS Two Light" w:hAnsi="GE SS Two Light" w:cs="GE SS Two Light"/>
                <w:b/>
                <w:sz w:val="16"/>
                <w:szCs w:val="16"/>
              </w:rPr>
            </w:pPr>
            <w:bookmarkStart w:id="0" w:name="_heading=h.ws2a9zglnzy3" w:colFirst="0" w:colLast="0"/>
            <w:bookmarkEnd w:id="0"/>
            <w:r>
              <w:rPr>
                <w:rFonts w:ascii="GE SS Two Light" w:eastAsia="GE SS Two Light" w:hAnsi="GE SS Two Light" w:cs="GE SS Two Light"/>
                <w:b/>
                <w:sz w:val="16"/>
                <w:szCs w:val="16"/>
                <w:rtl/>
              </w:rPr>
              <w:t xml:space="preserve">#إعادةتدوير </w:t>
            </w:r>
            <w:r>
              <w:rPr>
                <w:rFonts w:ascii="GE SS Two Light" w:eastAsia="GE SS Two Light" w:hAnsi="GE SS Two Light" w:cs="GE SS Two Light"/>
                <w:color w:val="1C1E21"/>
                <w:sz w:val="16"/>
                <w:szCs w:val="16"/>
                <w:rtl/>
              </w:rPr>
              <w:t>#البيئة #الأردن</w:t>
            </w:r>
          </w:p>
        </w:tc>
        <w:tc>
          <w:tcPr>
            <w:tcW w:w="3105" w:type="dxa"/>
            <w:shd w:val="clear" w:color="auto" w:fill="auto"/>
            <w:vAlign w:val="center"/>
          </w:tcPr>
          <w:p w14:paraId="1FA72EDD" w14:textId="77777777" w:rsidR="00D40316" w:rsidRDefault="00D40316">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FA72F5A" wp14:editId="1FA72F5B">
                  <wp:extent cx="1837690" cy="1837690"/>
                  <wp:effectExtent l="0" t="0" r="0" b="0"/>
                  <wp:docPr id="2022864622"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7"/>
                          <a:srcRect/>
                          <a:stretch>
                            <a:fillRect/>
                          </a:stretch>
                        </pic:blipFill>
                        <pic:spPr>
                          <a:xfrm>
                            <a:off x="0" y="0"/>
                            <a:ext cx="1837690" cy="1837690"/>
                          </a:xfrm>
                          <a:prstGeom prst="rect">
                            <a:avLst/>
                          </a:prstGeom>
                          <a:ln/>
                        </pic:spPr>
                      </pic:pic>
                    </a:graphicData>
                  </a:graphic>
                </wp:inline>
              </w:drawing>
            </w:r>
          </w:p>
        </w:tc>
      </w:tr>
      <w:tr w:rsidR="00D40316" w14:paraId="1FA72EEE" w14:textId="77777777" w:rsidTr="00D40316">
        <w:trPr>
          <w:trHeight w:val="2645"/>
          <w:jc w:val="center"/>
        </w:trPr>
        <w:tc>
          <w:tcPr>
            <w:tcW w:w="630" w:type="dxa"/>
            <w:vAlign w:val="center"/>
          </w:tcPr>
          <w:p w14:paraId="1FA72EDF" w14:textId="77777777"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7</w:t>
            </w:r>
            <w:r>
              <w:rPr>
                <w:rFonts w:ascii="Gill Sans" w:eastAsia="Gill Sans" w:hAnsi="Gill Sans" w:cs="Gill Sans"/>
                <w:color w:val="000000"/>
                <w:sz w:val="20"/>
                <w:szCs w:val="20"/>
              </w:rPr>
              <w:t>.2</w:t>
            </w:r>
          </w:p>
        </w:tc>
        <w:tc>
          <w:tcPr>
            <w:tcW w:w="1035" w:type="dxa"/>
            <w:shd w:val="clear" w:color="auto" w:fill="auto"/>
            <w:vAlign w:val="center"/>
          </w:tcPr>
          <w:p w14:paraId="1FA72EE0" w14:textId="4EBC8999"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4</w:t>
            </w:r>
          </w:p>
        </w:tc>
        <w:tc>
          <w:tcPr>
            <w:tcW w:w="1225" w:type="dxa"/>
            <w:shd w:val="clear" w:color="auto" w:fill="auto"/>
            <w:vAlign w:val="center"/>
          </w:tcPr>
          <w:p w14:paraId="1FA72EE2" w14:textId="77777777"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Video</w:t>
            </w:r>
          </w:p>
        </w:tc>
        <w:tc>
          <w:tcPr>
            <w:tcW w:w="1170" w:type="dxa"/>
            <w:shd w:val="clear" w:color="auto" w:fill="auto"/>
            <w:vAlign w:val="center"/>
          </w:tcPr>
          <w:p w14:paraId="1FA72EE3" w14:textId="77777777" w:rsidR="00D40316" w:rsidRDefault="00D40316">
            <w:pPr>
              <w:rPr>
                <w:rFonts w:ascii="Gill Sans" w:eastAsia="Gill Sans" w:hAnsi="Gill Sans" w:cs="Gill Sans"/>
                <w:sz w:val="20"/>
                <w:szCs w:val="20"/>
              </w:rPr>
            </w:pPr>
            <w:r>
              <w:rPr>
                <w:rFonts w:ascii="Gill Sans" w:eastAsia="Gill Sans" w:hAnsi="Gill Sans" w:cs="Gill Sans"/>
                <w:sz w:val="20"/>
                <w:szCs w:val="20"/>
              </w:rPr>
              <w:t>Awareness</w:t>
            </w:r>
          </w:p>
        </w:tc>
        <w:tc>
          <w:tcPr>
            <w:tcW w:w="2840" w:type="dxa"/>
            <w:shd w:val="clear" w:color="auto" w:fill="auto"/>
            <w:vAlign w:val="center"/>
          </w:tcPr>
          <w:p w14:paraId="1FA72EE4" w14:textId="77777777" w:rsidR="00D40316" w:rsidRDefault="00D40316">
            <w:pPr>
              <w:bidi/>
              <w:spacing w:before="144" w:after="144"/>
              <w:rPr>
                <w:rFonts w:ascii="GE SS Two Light" w:eastAsia="GE SS Two Light" w:hAnsi="GE SS Two Light" w:cs="GE SS Two Light"/>
                <w:sz w:val="16"/>
                <w:szCs w:val="16"/>
              </w:rPr>
            </w:pPr>
            <w:r>
              <w:rPr>
                <w:rFonts w:ascii="GE SS Two Light" w:eastAsia="GE SS Two Light" w:hAnsi="GE SS Two Light" w:cs="GE SS Two Light"/>
                <w:sz w:val="16"/>
                <w:szCs w:val="16"/>
                <w:rtl/>
              </w:rPr>
              <w:t xml:space="preserve">مكب </w:t>
            </w:r>
            <w:proofErr w:type="spellStart"/>
            <w:r>
              <w:rPr>
                <w:rFonts w:ascii="GE SS Two Light" w:eastAsia="GE SS Two Light" w:hAnsi="GE SS Two Light" w:cs="GE SS Two Light"/>
                <w:sz w:val="16"/>
                <w:szCs w:val="16"/>
                <w:rtl/>
              </w:rPr>
              <w:t>الغباوي</w:t>
            </w:r>
            <w:proofErr w:type="spellEnd"/>
            <w:r>
              <w:rPr>
                <w:rFonts w:ascii="GE SS Two Light" w:eastAsia="GE SS Two Light" w:hAnsi="GE SS Two Light" w:cs="GE SS Two Light"/>
                <w:sz w:val="16"/>
                <w:szCs w:val="16"/>
                <w:rtl/>
              </w:rPr>
              <w:t xml:space="preserve"> الأردني يستقبل 3200 طن من النفايات من عمان يومياً</w:t>
            </w:r>
          </w:p>
          <w:p w14:paraId="1FA72EE5" w14:textId="77777777" w:rsidR="00D40316" w:rsidRDefault="00D40316">
            <w:pPr>
              <w:bidi/>
              <w:spacing w:before="144" w:after="144"/>
              <w:rPr>
                <w:rFonts w:ascii="GE SS Two Light" w:eastAsia="GE SS Two Light" w:hAnsi="GE SS Two Light" w:cs="GE SS Two Light"/>
                <w:sz w:val="16"/>
                <w:szCs w:val="16"/>
              </w:rPr>
            </w:pPr>
            <w:r>
              <w:rPr>
                <w:rFonts w:ascii="GE SS Two Light" w:eastAsia="GE SS Two Light" w:hAnsi="GE SS Two Light" w:cs="GE SS Two Light"/>
                <w:sz w:val="16"/>
                <w:szCs w:val="16"/>
                <w:rtl/>
              </w:rPr>
              <w:t>اصنع انت الفرق</w:t>
            </w:r>
          </w:p>
          <w:p w14:paraId="1FA72EE6" w14:textId="77777777" w:rsidR="00D40316" w:rsidRDefault="00D40316">
            <w:pPr>
              <w:shd w:val="clear" w:color="auto" w:fill="FFFFFF"/>
              <w:bidi/>
              <w:rPr>
                <w:rFonts w:ascii="Arial" w:eastAsia="Arial" w:hAnsi="Arial" w:cs="Arial"/>
                <w:color w:val="222222"/>
                <w:sz w:val="16"/>
                <w:szCs w:val="16"/>
              </w:rPr>
            </w:pPr>
            <w:r>
              <w:rPr>
                <w:rFonts w:ascii="GE SS Two Light" w:eastAsia="GE SS Two Light" w:hAnsi="GE SS Two Light" w:cs="GE SS Two Light"/>
                <w:color w:val="222222"/>
                <w:sz w:val="16"/>
                <w:szCs w:val="16"/>
                <w:rtl/>
              </w:rPr>
              <w:t>للمزيد من المعلومات</w:t>
            </w:r>
            <w:r>
              <w:rPr>
                <w:rFonts w:ascii="Cambria" w:eastAsia="Cambria" w:hAnsi="Cambria" w:cs="Cambria"/>
                <w:color w:val="222222"/>
                <w:sz w:val="16"/>
                <w:szCs w:val="16"/>
              </w:rPr>
              <w:t> </w:t>
            </w:r>
            <w:r>
              <w:rPr>
                <w:rFonts w:ascii="GE SS Two Light" w:eastAsia="GE SS Two Light" w:hAnsi="GE SS Two Light" w:cs="GE SS Two Light"/>
                <w:color w:val="222222"/>
                <w:sz w:val="16"/>
                <w:szCs w:val="16"/>
                <w:rtl/>
              </w:rPr>
              <w:t>يمكنك مسح الكود الظاهر في الصورة أو نسخ الرابط التالي:</w:t>
            </w:r>
          </w:p>
          <w:p w14:paraId="1FA72EE7" w14:textId="77777777" w:rsidR="00D40316" w:rsidRDefault="00D40316">
            <w:pPr>
              <w:shd w:val="clear" w:color="auto" w:fill="FFFFFF"/>
              <w:spacing w:after="144"/>
              <w:jc w:val="right"/>
              <w:rPr>
                <w:rFonts w:ascii="Arial" w:eastAsia="Arial" w:hAnsi="Arial" w:cs="Arial"/>
                <w:color w:val="222222"/>
                <w:sz w:val="16"/>
                <w:szCs w:val="16"/>
              </w:rPr>
            </w:pPr>
            <w:hyperlink r:id="rId8">
              <w:r>
                <w:rPr>
                  <w:rFonts w:ascii="GE SS Two Medium" w:eastAsia="GE SS Two Medium" w:hAnsi="GE SS Two Medium" w:cs="GE SS Two Medium"/>
                  <w:color w:val="1155CC"/>
                  <w:sz w:val="16"/>
                  <w:szCs w:val="16"/>
                  <w:u w:val="single"/>
                </w:rPr>
                <w:t>https://drive.google.com/file/d/1Jh2Tp5OQtlk_wSq_4BwYmiNiWOGh_Isg/view</w:t>
              </w:r>
            </w:hyperlink>
          </w:p>
          <w:p w14:paraId="1FA72EE8" w14:textId="77777777" w:rsidR="00D40316" w:rsidRDefault="00D40316">
            <w:pPr>
              <w:bidi/>
              <w:rPr>
                <w:rFonts w:ascii="GE SS Two Light" w:eastAsia="GE SS Two Light" w:hAnsi="GE SS Two Light" w:cs="GE SS Two Light"/>
                <w:sz w:val="16"/>
                <w:szCs w:val="16"/>
              </w:rPr>
            </w:pPr>
            <w:r>
              <w:rPr>
                <w:rFonts w:ascii="GE SS Two Light" w:eastAsia="GE SS Two Light" w:hAnsi="GE SS Two Light" w:cs="GE SS Two Light"/>
                <w:sz w:val="16"/>
                <w:szCs w:val="16"/>
                <w:rtl/>
              </w:rPr>
              <w:t>#إعادة_التدوير</w:t>
            </w:r>
          </w:p>
          <w:p w14:paraId="1FA72EE9" w14:textId="77777777" w:rsidR="00D40316" w:rsidRDefault="00D40316">
            <w:pPr>
              <w:bidi/>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tl/>
              </w:rPr>
              <w:t>#فرز_من_المصدر</w:t>
            </w:r>
          </w:p>
          <w:p w14:paraId="1FA72EEA" w14:textId="77777777" w:rsidR="00D40316" w:rsidRDefault="00D40316">
            <w:pPr>
              <w:bidi/>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tl/>
              </w:rPr>
              <w:t>#لاترموها_دوروها</w:t>
            </w:r>
          </w:p>
          <w:p w14:paraId="1FA72EEB" w14:textId="77777777" w:rsidR="00D40316" w:rsidRDefault="00D40316">
            <w:pPr>
              <w:bidi/>
              <w:spacing w:before="144" w:after="144"/>
              <w:rPr>
                <w:rFonts w:ascii="GE SS Two Light" w:eastAsia="GE SS Two Light" w:hAnsi="GE SS Two Light" w:cs="GE SS Two Light"/>
                <w:sz w:val="16"/>
                <w:szCs w:val="16"/>
              </w:rPr>
            </w:pPr>
            <w:r>
              <w:rPr>
                <w:rFonts w:ascii="GE SS Two Light" w:eastAsia="GE SS Two Light" w:hAnsi="GE SS Two Light" w:cs="GE SS Two Light"/>
                <w:b/>
                <w:sz w:val="16"/>
                <w:szCs w:val="16"/>
                <w:rtl/>
              </w:rPr>
              <w:t xml:space="preserve">#إعادةتدوير </w:t>
            </w:r>
            <w:r>
              <w:rPr>
                <w:rFonts w:ascii="GE SS Two Light" w:eastAsia="GE SS Two Light" w:hAnsi="GE SS Two Light" w:cs="GE SS Two Light"/>
                <w:color w:val="1C1E21"/>
                <w:sz w:val="16"/>
                <w:szCs w:val="16"/>
                <w:rtl/>
              </w:rPr>
              <w:t>#البيئة #الأردن</w:t>
            </w:r>
          </w:p>
        </w:tc>
        <w:tc>
          <w:tcPr>
            <w:tcW w:w="3105" w:type="dxa"/>
            <w:shd w:val="clear" w:color="auto" w:fill="auto"/>
            <w:vAlign w:val="center"/>
          </w:tcPr>
          <w:p w14:paraId="1FA72EEC" w14:textId="77777777" w:rsidR="00D40316" w:rsidRDefault="00D40316">
            <w:pPr>
              <w:pBdr>
                <w:top w:val="nil"/>
                <w:left w:val="nil"/>
                <w:bottom w:val="nil"/>
                <w:right w:val="nil"/>
                <w:between w:val="nil"/>
              </w:pBdr>
              <w:rPr>
                <w:rFonts w:ascii="Gill Sans" w:eastAsia="Gill Sans" w:hAnsi="Gill Sans" w:cs="Gill Sans"/>
                <w:color w:val="000000"/>
                <w:sz w:val="20"/>
                <w:szCs w:val="20"/>
              </w:rPr>
            </w:pPr>
            <w:r>
              <w:rPr>
                <w:noProof/>
                <w:color w:val="000000"/>
                <w:sz w:val="20"/>
                <w:szCs w:val="20"/>
              </w:rPr>
              <w:drawing>
                <wp:inline distT="0" distB="0" distL="0" distR="0" wp14:anchorId="1FA72F5C" wp14:editId="1FA72F5D">
                  <wp:extent cx="1837690" cy="876068"/>
                  <wp:effectExtent l="0" t="0" r="0" b="0"/>
                  <wp:docPr id="2022864624"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9"/>
                          <a:srcRect/>
                          <a:stretch>
                            <a:fillRect/>
                          </a:stretch>
                        </pic:blipFill>
                        <pic:spPr>
                          <a:xfrm>
                            <a:off x="0" y="0"/>
                            <a:ext cx="1837690" cy="876068"/>
                          </a:xfrm>
                          <a:prstGeom prst="rect">
                            <a:avLst/>
                          </a:prstGeom>
                          <a:ln/>
                        </pic:spPr>
                      </pic:pic>
                    </a:graphicData>
                  </a:graphic>
                </wp:inline>
              </w:drawing>
            </w:r>
          </w:p>
          <w:p w14:paraId="1FA72EED" w14:textId="77777777" w:rsidR="00D40316" w:rsidRDefault="00D40316">
            <w:pPr>
              <w:pBdr>
                <w:top w:val="nil"/>
                <w:left w:val="nil"/>
                <w:bottom w:val="nil"/>
                <w:right w:val="nil"/>
                <w:between w:val="nil"/>
              </w:pBdr>
              <w:rPr>
                <w:rFonts w:ascii="Gill Sans" w:eastAsia="Gill Sans" w:hAnsi="Gill Sans" w:cs="Gill Sans"/>
                <w:color w:val="000000"/>
                <w:sz w:val="18"/>
                <w:szCs w:val="18"/>
              </w:rPr>
            </w:pPr>
          </w:p>
        </w:tc>
      </w:tr>
      <w:tr w:rsidR="00D40316" w14:paraId="1FA72EFC" w14:textId="77777777" w:rsidTr="00D40316">
        <w:trPr>
          <w:trHeight w:val="3024"/>
          <w:jc w:val="center"/>
        </w:trPr>
        <w:tc>
          <w:tcPr>
            <w:tcW w:w="630" w:type="dxa"/>
            <w:vAlign w:val="center"/>
          </w:tcPr>
          <w:p w14:paraId="1FA72EEF" w14:textId="77777777"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7</w:t>
            </w:r>
            <w:r>
              <w:rPr>
                <w:rFonts w:ascii="Gill Sans" w:eastAsia="Gill Sans" w:hAnsi="Gill Sans" w:cs="Gill Sans"/>
                <w:color w:val="000000"/>
                <w:sz w:val="20"/>
                <w:szCs w:val="20"/>
              </w:rPr>
              <w:t>.3</w:t>
            </w:r>
          </w:p>
        </w:tc>
        <w:tc>
          <w:tcPr>
            <w:tcW w:w="1035" w:type="dxa"/>
            <w:shd w:val="clear" w:color="auto" w:fill="auto"/>
            <w:vAlign w:val="center"/>
          </w:tcPr>
          <w:p w14:paraId="1FA72EF0" w14:textId="74E88746"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8</w:t>
            </w:r>
          </w:p>
        </w:tc>
        <w:tc>
          <w:tcPr>
            <w:tcW w:w="1225" w:type="dxa"/>
            <w:shd w:val="clear" w:color="auto" w:fill="auto"/>
            <w:vAlign w:val="center"/>
          </w:tcPr>
          <w:p w14:paraId="1FA72EF2"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1170" w:type="dxa"/>
            <w:shd w:val="clear" w:color="auto" w:fill="auto"/>
            <w:vAlign w:val="center"/>
          </w:tcPr>
          <w:p w14:paraId="1FA72EF3" w14:textId="77777777" w:rsidR="00D40316" w:rsidRDefault="00D40316">
            <w:pPr>
              <w:rPr>
                <w:rFonts w:ascii="Gill Sans" w:eastAsia="Gill Sans" w:hAnsi="Gill Sans" w:cs="Gill Sans"/>
                <w:sz w:val="20"/>
                <w:szCs w:val="20"/>
              </w:rPr>
            </w:pPr>
            <w:r>
              <w:rPr>
                <w:rFonts w:ascii="Gill Sans" w:eastAsia="Gill Sans" w:hAnsi="Gill Sans" w:cs="Gill Sans"/>
                <w:color w:val="000000"/>
                <w:sz w:val="20"/>
                <w:szCs w:val="20"/>
              </w:rPr>
              <w:t>Awareness</w:t>
            </w:r>
          </w:p>
        </w:tc>
        <w:tc>
          <w:tcPr>
            <w:tcW w:w="2840" w:type="dxa"/>
            <w:shd w:val="clear" w:color="auto" w:fill="auto"/>
            <w:vAlign w:val="center"/>
          </w:tcPr>
          <w:p w14:paraId="1FA72EF4" w14:textId="77777777" w:rsidR="00D40316" w:rsidRDefault="00D40316">
            <w:pPr>
              <w:bidi/>
              <w:spacing w:before="144" w:after="144"/>
              <w:rPr>
                <w:rFonts w:ascii="Cambria" w:eastAsia="Cambria" w:hAnsi="Cambria" w:cs="Cambria"/>
                <w:sz w:val="16"/>
                <w:szCs w:val="16"/>
              </w:rPr>
            </w:pPr>
            <w:r>
              <w:rPr>
                <w:rFonts w:ascii="GE SS Two Light" w:eastAsia="GE SS Two Light" w:hAnsi="GE SS Two Light" w:cs="GE SS Two Light"/>
                <w:sz w:val="16"/>
                <w:szCs w:val="16"/>
                <w:rtl/>
              </w:rPr>
              <w:t xml:space="preserve">خطوات صغيرة نحو مستقبل أكثر </w:t>
            </w:r>
            <w:proofErr w:type="spellStart"/>
            <w:r>
              <w:rPr>
                <w:rFonts w:ascii="GE SS Two Light" w:eastAsia="GE SS Two Light" w:hAnsi="GE SS Two Light" w:cs="GE SS Two Light"/>
                <w:sz w:val="16"/>
                <w:szCs w:val="16"/>
                <w:rtl/>
              </w:rPr>
              <w:t>إستدامة</w:t>
            </w:r>
            <w:proofErr w:type="spellEnd"/>
            <w:r>
              <w:rPr>
                <w:rFonts w:ascii="GE SS Two Light" w:eastAsia="GE SS Two Light" w:hAnsi="GE SS Two Light" w:cs="GE SS Two Light"/>
                <w:sz w:val="16"/>
                <w:szCs w:val="16"/>
                <w:rtl/>
              </w:rPr>
              <w:t xml:space="preserve">، كن جزء من التغيير </w:t>
            </w:r>
            <w:proofErr w:type="gramStart"/>
            <w:r>
              <w:rPr>
                <w:rFonts w:ascii="GE SS Two Light" w:eastAsia="GE SS Two Light" w:hAnsi="GE SS Two Light" w:cs="GE SS Two Light"/>
                <w:sz w:val="16"/>
                <w:szCs w:val="16"/>
                <w:rtl/>
              </w:rPr>
              <w:t>و ساعد</w:t>
            </w:r>
            <w:proofErr w:type="gramEnd"/>
            <w:r>
              <w:rPr>
                <w:rFonts w:ascii="GE SS Two Light" w:eastAsia="GE SS Two Light" w:hAnsi="GE SS Two Light" w:cs="GE SS Two Light"/>
                <w:sz w:val="16"/>
                <w:szCs w:val="16"/>
                <w:rtl/>
              </w:rPr>
              <w:t xml:space="preserve"> بالحفاظ على البيئة عن طريق الحد من النفايات المتولدة، وإعادة استخدام النفايات في عمليات أخرى، وإعادة تدوير بعض النفايات.</w:t>
            </w:r>
          </w:p>
          <w:p w14:paraId="1FA72EF5" w14:textId="77777777" w:rsidR="00D40316" w:rsidRDefault="00D40316">
            <w:pPr>
              <w:bidi/>
              <w:spacing w:before="144" w:after="144"/>
              <w:rPr>
                <w:rFonts w:ascii="GE SS Two Medium" w:eastAsia="GE SS Two Medium" w:hAnsi="GE SS Two Medium" w:cs="GE SS Two Medium"/>
                <w:sz w:val="16"/>
                <w:szCs w:val="16"/>
              </w:rPr>
            </w:pPr>
            <w:r>
              <w:rPr>
                <w:rFonts w:ascii="GE SS Two Medium" w:eastAsia="GE SS Two Medium" w:hAnsi="GE SS Two Medium" w:cs="GE SS Two Medium"/>
                <w:sz w:val="16"/>
                <w:szCs w:val="16"/>
                <w:rtl/>
              </w:rPr>
              <w:t>للمزيد من المعلومات نسخ الرابط التالي:</w:t>
            </w:r>
          </w:p>
          <w:p w14:paraId="1FA72EF6" w14:textId="77777777" w:rsidR="00D40316" w:rsidRDefault="00D40316">
            <w:pPr>
              <w:spacing w:before="144" w:after="144"/>
              <w:rPr>
                <w:rFonts w:ascii="GE SS Two Medium" w:eastAsia="GE SS Two Medium" w:hAnsi="GE SS Two Medium" w:cs="GE SS Two Medium"/>
                <w:color w:val="1155CC"/>
                <w:sz w:val="16"/>
                <w:szCs w:val="16"/>
                <w:u w:val="single"/>
              </w:rPr>
            </w:pPr>
            <w:hyperlink r:id="rId10">
              <w:r>
                <w:rPr>
                  <w:rFonts w:ascii="GE SS Two Medium" w:eastAsia="GE SS Two Medium" w:hAnsi="GE SS Two Medium" w:cs="GE SS Two Medium"/>
                  <w:color w:val="1155CC"/>
                  <w:sz w:val="16"/>
                  <w:szCs w:val="16"/>
                  <w:u w:val="single"/>
                </w:rPr>
                <w:t>https://drive.google.com/file/d/1Jh2Tp5OQtlk_wSq_4BwYmiNiWOGh_Isg/view</w:t>
              </w:r>
            </w:hyperlink>
          </w:p>
          <w:p w14:paraId="1FA72EF7" w14:textId="77777777" w:rsidR="00D40316" w:rsidRDefault="00D40316">
            <w:pPr>
              <w:bidi/>
              <w:rPr>
                <w:rFonts w:ascii="GE SS Two Light" w:eastAsia="GE SS Two Light" w:hAnsi="GE SS Two Light" w:cs="GE SS Two Light"/>
                <w:sz w:val="16"/>
                <w:szCs w:val="16"/>
              </w:rPr>
            </w:pPr>
            <w:r>
              <w:rPr>
                <w:rFonts w:ascii="GE SS Two Light" w:eastAsia="GE SS Two Light" w:hAnsi="GE SS Two Light" w:cs="GE SS Two Light"/>
                <w:sz w:val="16"/>
                <w:szCs w:val="16"/>
                <w:rtl/>
              </w:rPr>
              <w:t>#إعادة_التدوير</w:t>
            </w:r>
          </w:p>
          <w:p w14:paraId="1FA72EF8" w14:textId="77777777" w:rsidR="00D40316" w:rsidRDefault="00D40316">
            <w:pPr>
              <w:bidi/>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tl/>
              </w:rPr>
              <w:t>#فرز_من_المصدر</w:t>
            </w:r>
          </w:p>
          <w:p w14:paraId="1FA72EF9" w14:textId="77777777" w:rsidR="00D40316" w:rsidRDefault="00D40316">
            <w:pPr>
              <w:bidi/>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tl/>
              </w:rPr>
              <w:t>#لاترموها_دوروها</w:t>
            </w:r>
          </w:p>
          <w:p w14:paraId="1FA72EFA" w14:textId="77777777" w:rsidR="00D40316" w:rsidRDefault="00D40316">
            <w:pPr>
              <w:spacing w:before="144" w:after="144"/>
              <w:jc w:val="right"/>
              <w:rPr>
                <w:rFonts w:ascii="GE SS Two Medium" w:eastAsia="GE SS Two Medium" w:hAnsi="GE SS Two Medium" w:cs="GE SS Two Medium"/>
                <w:sz w:val="16"/>
                <w:szCs w:val="16"/>
              </w:rPr>
            </w:pPr>
            <w:r>
              <w:rPr>
                <w:rFonts w:ascii="GE SS Two Light" w:eastAsia="GE SS Two Light" w:hAnsi="GE SS Two Light" w:cs="GE SS Two Light"/>
                <w:b/>
                <w:sz w:val="16"/>
                <w:szCs w:val="16"/>
              </w:rPr>
              <w:t>#</w:t>
            </w:r>
            <w:proofErr w:type="spellStart"/>
            <w:r>
              <w:rPr>
                <w:rFonts w:ascii="GE SS Two Light" w:eastAsia="GE SS Two Light" w:hAnsi="GE SS Two Light" w:cs="GE SS Two Light"/>
                <w:b/>
                <w:sz w:val="16"/>
                <w:szCs w:val="16"/>
                <w:rtl/>
              </w:rPr>
              <w:t>إعادةتدوير</w:t>
            </w:r>
            <w:proofErr w:type="spellEnd"/>
            <w:r>
              <w:rPr>
                <w:rFonts w:ascii="GE SS Two Light" w:eastAsia="GE SS Two Light" w:hAnsi="GE SS Two Light" w:cs="GE SS Two Light"/>
                <w:b/>
                <w:sz w:val="16"/>
                <w:szCs w:val="16"/>
              </w:rPr>
              <w:t xml:space="preserve"> </w:t>
            </w:r>
            <w:r>
              <w:rPr>
                <w:rFonts w:ascii="GE SS Two Light" w:eastAsia="GE SS Two Light" w:hAnsi="GE SS Two Light" w:cs="GE SS Two Light"/>
                <w:color w:val="1C1E21"/>
                <w:sz w:val="16"/>
                <w:szCs w:val="16"/>
              </w:rPr>
              <w:t>#</w:t>
            </w:r>
            <w:r>
              <w:rPr>
                <w:rFonts w:ascii="GE SS Two Light" w:eastAsia="GE SS Two Light" w:hAnsi="GE SS Two Light" w:cs="GE SS Two Light"/>
                <w:color w:val="1C1E21"/>
                <w:sz w:val="16"/>
                <w:szCs w:val="16"/>
                <w:rtl/>
              </w:rPr>
              <w:t>البيئة #الأردن</w:t>
            </w:r>
          </w:p>
        </w:tc>
        <w:tc>
          <w:tcPr>
            <w:tcW w:w="3105" w:type="dxa"/>
            <w:shd w:val="clear" w:color="auto" w:fill="auto"/>
            <w:vAlign w:val="center"/>
          </w:tcPr>
          <w:p w14:paraId="1FA72EFB" w14:textId="77777777" w:rsidR="00D40316" w:rsidRDefault="00D40316">
            <w:pPr>
              <w:pBdr>
                <w:top w:val="nil"/>
                <w:left w:val="nil"/>
                <w:bottom w:val="nil"/>
                <w:right w:val="nil"/>
                <w:between w:val="nil"/>
              </w:pBdr>
              <w:rPr>
                <w:rFonts w:ascii="Gill Sans" w:eastAsia="Gill Sans" w:hAnsi="Gill Sans" w:cs="Gill Sans"/>
                <w:color w:val="000000"/>
                <w:sz w:val="20"/>
                <w:szCs w:val="20"/>
              </w:rPr>
            </w:pPr>
            <w:r>
              <w:rPr>
                <w:rFonts w:ascii="Gill Sans" w:eastAsia="Gill Sans" w:hAnsi="Gill Sans" w:cs="Gill Sans"/>
                <w:noProof/>
                <w:color w:val="000000"/>
                <w:sz w:val="20"/>
                <w:szCs w:val="20"/>
              </w:rPr>
              <w:drawing>
                <wp:inline distT="0" distB="0" distL="0" distR="0" wp14:anchorId="1FA72F5E" wp14:editId="1FA72F5F">
                  <wp:extent cx="1825625" cy="1825625"/>
                  <wp:effectExtent l="0" t="0" r="0" b="0"/>
                  <wp:docPr id="202286462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1"/>
                          <a:srcRect/>
                          <a:stretch>
                            <a:fillRect/>
                          </a:stretch>
                        </pic:blipFill>
                        <pic:spPr>
                          <a:xfrm>
                            <a:off x="0" y="0"/>
                            <a:ext cx="1825625" cy="1825625"/>
                          </a:xfrm>
                          <a:prstGeom prst="rect">
                            <a:avLst/>
                          </a:prstGeom>
                          <a:ln/>
                        </pic:spPr>
                      </pic:pic>
                    </a:graphicData>
                  </a:graphic>
                </wp:inline>
              </w:drawing>
            </w:r>
          </w:p>
        </w:tc>
      </w:tr>
      <w:tr w:rsidR="00D40316" w14:paraId="1FA72F0D" w14:textId="77777777" w:rsidTr="00D40316">
        <w:trPr>
          <w:trHeight w:val="3024"/>
          <w:jc w:val="center"/>
        </w:trPr>
        <w:tc>
          <w:tcPr>
            <w:tcW w:w="630" w:type="dxa"/>
            <w:vAlign w:val="center"/>
          </w:tcPr>
          <w:p w14:paraId="1FA72EFD" w14:textId="77777777"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lastRenderedPageBreak/>
              <w:t>7.</w:t>
            </w:r>
            <w:r>
              <w:rPr>
                <w:rFonts w:ascii="Gill Sans" w:eastAsia="Gill Sans" w:hAnsi="Gill Sans" w:cs="Gill Sans"/>
                <w:color w:val="000000"/>
                <w:sz w:val="20"/>
                <w:szCs w:val="20"/>
              </w:rPr>
              <w:t>4</w:t>
            </w:r>
          </w:p>
        </w:tc>
        <w:tc>
          <w:tcPr>
            <w:tcW w:w="1035" w:type="dxa"/>
            <w:shd w:val="clear" w:color="auto" w:fill="auto"/>
            <w:vAlign w:val="center"/>
          </w:tcPr>
          <w:p w14:paraId="1FA72EFE" w14:textId="6722ACB8"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11</w:t>
            </w:r>
          </w:p>
        </w:tc>
        <w:tc>
          <w:tcPr>
            <w:tcW w:w="1225" w:type="dxa"/>
            <w:shd w:val="clear" w:color="auto" w:fill="auto"/>
            <w:vAlign w:val="center"/>
          </w:tcPr>
          <w:p w14:paraId="1FA72F00" w14:textId="77777777"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Video</w:t>
            </w:r>
          </w:p>
        </w:tc>
        <w:tc>
          <w:tcPr>
            <w:tcW w:w="1170" w:type="dxa"/>
            <w:shd w:val="clear" w:color="auto" w:fill="auto"/>
            <w:vAlign w:val="center"/>
          </w:tcPr>
          <w:p w14:paraId="1FA72F01"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2840" w:type="dxa"/>
            <w:shd w:val="clear" w:color="auto" w:fill="auto"/>
            <w:vAlign w:val="center"/>
          </w:tcPr>
          <w:p w14:paraId="098C45D2" w14:textId="77777777" w:rsidR="00D40316" w:rsidRPr="001F64DC" w:rsidRDefault="00D40316" w:rsidP="001F64DC">
            <w:pPr>
              <w:shd w:val="clear" w:color="auto" w:fill="FFFFFF"/>
              <w:bidi/>
              <w:spacing w:after="144"/>
              <w:rPr>
                <w:rFonts w:ascii="GE SS Two Light" w:eastAsia="GE SS Two Light" w:hAnsi="GE SS Two Light" w:cs="GE SS Two Light"/>
                <w:color w:val="000000"/>
                <w:sz w:val="16"/>
                <w:szCs w:val="16"/>
                <w:rtl/>
              </w:rPr>
            </w:pPr>
            <w:r w:rsidRPr="001F64DC">
              <w:rPr>
                <w:rFonts w:ascii="GE SS Two Light" w:eastAsia="GE SS Two Light" w:hAnsi="GE SS Two Light" w:cs="GE SS Two Light" w:hint="cs"/>
                <w:color w:val="000000"/>
                <w:sz w:val="16"/>
                <w:szCs w:val="16"/>
                <w:rtl/>
              </w:rPr>
              <w:t xml:space="preserve">دورة حياة الورق </w:t>
            </w:r>
          </w:p>
          <w:p w14:paraId="655F49E0" w14:textId="00C512A6" w:rsidR="00D40316" w:rsidRPr="001F64DC" w:rsidRDefault="00D40316" w:rsidP="001F64DC">
            <w:pPr>
              <w:shd w:val="clear" w:color="auto" w:fill="FFFFFF"/>
              <w:bidi/>
              <w:spacing w:after="144"/>
              <w:rPr>
                <w:rFonts w:ascii="GE SS Two Light" w:eastAsia="GE SS Two Light" w:hAnsi="GE SS Two Light" w:cs="GE SS Two Light"/>
                <w:color w:val="000000"/>
                <w:sz w:val="16"/>
                <w:szCs w:val="16"/>
                <w:rtl/>
              </w:rPr>
            </w:pPr>
            <w:r w:rsidRPr="001F64DC">
              <w:rPr>
                <w:rFonts w:ascii="GE SS Two Light" w:eastAsia="GE SS Two Light" w:hAnsi="GE SS Two Light" w:cs="GE SS Two Light"/>
                <w:color w:val="000000"/>
                <w:sz w:val="16"/>
                <w:szCs w:val="16"/>
                <w:rtl/>
              </w:rPr>
              <w:t xml:space="preserve">بدلاً من التعامل مع الورق </w:t>
            </w:r>
            <w:proofErr w:type="gramStart"/>
            <w:r w:rsidRPr="001F64DC">
              <w:rPr>
                <w:rFonts w:ascii="GE SS Two Light" w:eastAsia="GE SS Two Light" w:hAnsi="GE SS Two Light" w:cs="GE SS Two Light"/>
                <w:color w:val="000000"/>
                <w:sz w:val="16"/>
                <w:szCs w:val="16"/>
                <w:rtl/>
              </w:rPr>
              <w:t>كنفايات ,</w:t>
            </w:r>
            <w:proofErr w:type="gramEnd"/>
            <w:r w:rsidRPr="001F64DC">
              <w:rPr>
                <w:rFonts w:ascii="GE SS Two Light" w:eastAsia="GE SS Two Light" w:hAnsi="GE SS Two Light" w:cs="GE SS Two Light"/>
                <w:color w:val="000000"/>
                <w:sz w:val="16"/>
                <w:szCs w:val="16"/>
                <w:rtl/>
              </w:rPr>
              <w:t xml:space="preserve"> يمكننا تحويل الأوراق بعد استخدامها من نفايات الى مواد أولية قابلة لإعادة التصنيع مرة أخرى بدلاً من التخلص من الأوراق بالدفن أو الحرق</w:t>
            </w:r>
            <w:r>
              <w:rPr>
                <w:rFonts w:ascii="GE SS Two Light" w:eastAsia="GE SS Two Light" w:hAnsi="GE SS Two Light" w:cs="GE SS Two Light" w:hint="cs"/>
                <w:color w:val="000000"/>
                <w:sz w:val="16"/>
                <w:szCs w:val="16"/>
                <w:rtl/>
                <w:lang w:bidi="ar-JO"/>
              </w:rPr>
              <w:t>،</w:t>
            </w:r>
            <w:r w:rsidRPr="001F64DC">
              <w:rPr>
                <w:rFonts w:ascii="GE SS Two Light" w:eastAsia="GE SS Two Light" w:hAnsi="GE SS Two Light" w:cs="GE SS Two Light"/>
                <w:color w:val="000000"/>
                <w:sz w:val="16"/>
                <w:szCs w:val="16"/>
                <w:rtl/>
              </w:rPr>
              <w:t xml:space="preserve"> وذلك للحفاظ على البيئة وتقليل التلوث</w:t>
            </w:r>
          </w:p>
          <w:p w14:paraId="1FA72F03" w14:textId="6022F052" w:rsidR="00D40316" w:rsidRDefault="00D40316">
            <w:pPr>
              <w:shd w:val="clear" w:color="auto" w:fill="FFFFFF"/>
              <w:jc w:val="right"/>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Pr>
              <w:t>.</w:t>
            </w:r>
            <w:r>
              <w:rPr>
                <w:rFonts w:ascii="Cambria" w:eastAsia="Cambria" w:hAnsi="Cambria" w:cs="Cambria"/>
                <w:color w:val="222222"/>
                <w:sz w:val="16"/>
                <w:szCs w:val="16"/>
              </w:rPr>
              <w:t> </w:t>
            </w:r>
          </w:p>
          <w:p w14:paraId="1FA72F04" w14:textId="77777777" w:rsidR="00D40316" w:rsidRDefault="00D40316">
            <w:pPr>
              <w:shd w:val="clear" w:color="auto" w:fill="FFFFFF"/>
              <w:bidi/>
              <w:rPr>
                <w:rFonts w:ascii="Arial" w:eastAsia="Arial" w:hAnsi="Arial" w:cs="Arial"/>
                <w:color w:val="222222"/>
                <w:sz w:val="16"/>
                <w:szCs w:val="16"/>
              </w:rPr>
            </w:pPr>
            <w:r>
              <w:rPr>
                <w:rFonts w:ascii="GE SS Two Light" w:eastAsia="GE SS Two Light" w:hAnsi="GE SS Two Light" w:cs="GE SS Two Light"/>
                <w:color w:val="222222"/>
                <w:sz w:val="16"/>
                <w:szCs w:val="16"/>
                <w:rtl/>
              </w:rPr>
              <w:t>للمزيد من المعلومات</w:t>
            </w:r>
            <w:r>
              <w:rPr>
                <w:rFonts w:ascii="Cambria" w:eastAsia="Cambria" w:hAnsi="Cambria" w:cs="Cambria"/>
                <w:color w:val="222222"/>
                <w:sz w:val="16"/>
                <w:szCs w:val="16"/>
              </w:rPr>
              <w:t> </w:t>
            </w:r>
            <w:r>
              <w:rPr>
                <w:rFonts w:ascii="GE SS Two Light" w:eastAsia="GE SS Two Light" w:hAnsi="GE SS Two Light" w:cs="GE SS Two Light"/>
                <w:color w:val="222222"/>
                <w:sz w:val="16"/>
                <w:szCs w:val="16"/>
                <w:rtl/>
              </w:rPr>
              <w:t>يمكنك مسح الكود الظاهر في الصورة أو نسخ الرابط التالي:</w:t>
            </w:r>
          </w:p>
          <w:p w14:paraId="1FA72F05" w14:textId="77777777" w:rsidR="00D40316" w:rsidRDefault="00D40316">
            <w:pPr>
              <w:shd w:val="clear" w:color="auto" w:fill="FFFFFF"/>
              <w:spacing w:after="144"/>
              <w:jc w:val="right"/>
              <w:rPr>
                <w:rFonts w:ascii="Arial" w:eastAsia="Arial" w:hAnsi="Arial" w:cs="Arial"/>
                <w:color w:val="222222"/>
                <w:sz w:val="16"/>
                <w:szCs w:val="16"/>
              </w:rPr>
            </w:pPr>
            <w:hyperlink r:id="rId12">
              <w:r>
                <w:rPr>
                  <w:rFonts w:ascii="GE SS Two Medium" w:eastAsia="GE SS Two Medium" w:hAnsi="GE SS Two Medium" w:cs="GE SS Two Medium"/>
                  <w:color w:val="1155CC"/>
                  <w:sz w:val="16"/>
                  <w:szCs w:val="16"/>
                  <w:u w:val="single"/>
                </w:rPr>
                <w:t>https://drive.google.com/file/d/1Jh2Tp5OQtlk_wSq_4BwYmiNiWOGh_Isg/view</w:t>
              </w:r>
            </w:hyperlink>
          </w:p>
          <w:p w14:paraId="1FA72F06" w14:textId="77777777" w:rsidR="00D40316" w:rsidRDefault="00D40316">
            <w:pPr>
              <w:shd w:val="clear" w:color="auto" w:fill="FFFFFF"/>
              <w:bidi/>
              <w:rPr>
                <w:rFonts w:ascii="Arial" w:eastAsia="Arial" w:hAnsi="Arial" w:cs="Arial"/>
                <w:color w:val="222222"/>
                <w:sz w:val="16"/>
                <w:szCs w:val="16"/>
              </w:rPr>
            </w:pPr>
            <w:r>
              <w:rPr>
                <w:rFonts w:ascii="Arial" w:eastAsia="Arial" w:hAnsi="Arial" w:cs="Arial"/>
                <w:color w:val="000000"/>
                <w:sz w:val="16"/>
                <w:szCs w:val="16"/>
                <w:rtl/>
              </w:rPr>
              <w:t>#إعادة_التدوير</w:t>
            </w:r>
          </w:p>
          <w:p w14:paraId="1FA72F07" w14:textId="77777777" w:rsidR="00D40316" w:rsidRDefault="00D40316">
            <w:pPr>
              <w:shd w:val="clear" w:color="auto" w:fill="FFFFFF"/>
              <w:bidi/>
              <w:rPr>
                <w:rFonts w:ascii="Arial" w:eastAsia="Arial" w:hAnsi="Arial" w:cs="Arial"/>
                <w:color w:val="222222"/>
                <w:sz w:val="16"/>
                <w:szCs w:val="16"/>
              </w:rPr>
            </w:pPr>
            <w:r>
              <w:rPr>
                <w:rFonts w:ascii="Arial" w:eastAsia="Arial" w:hAnsi="Arial" w:cs="Arial"/>
                <w:color w:val="000000"/>
                <w:sz w:val="16"/>
                <w:szCs w:val="16"/>
                <w:rtl/>
              </w:rPr>
              <w:t>#فرز_من_المصدر</w:t>
            </w:r>
          </w:p>
          <w:p w14:paraId="1FA72F08" w14:textId="77777777" w:rsidR="00D40316" w:rsidRDefault="00D40316">
            <w:pPr>
              <w:shd w:val="clear" w:color="auto" w:fill="FFFFFF"/>
              <w:bidi/>
              <w:rPr>
                <w:rFonts w:ascii="Arial" w:eastAsia="Arial" w:hAnsi="Arial" w:cs="Arial"/>
                <w:color w:val="222222"/>
                <w:sz w:val="16"/>
                <w:szCs w:val="16"/>
              </w:rPr>
            </w:pPr>
            <w:r>
              <w:rPr>
                <w:rFonts w:ascii="Arial" w:eastAsia="Arial" w:hAnsi="Arial" w:cs="Arial"/>
                <w:color w:val="000000"/>
                <w:sz w:val="16"/>
                <w:szCs w:val="16"/>
                <w:rtl/>
              </w:rPr>
              <w:t>#لاترموها_دوروها</w:t>
            </w:r>
          </w:p>
          <w:p w14:paraId="1FA72F09" w14:textId="77777777" w:rsidR="00D40316" w:rsidRDefault="00D40316">
            <w:pPr>
              <w:shd w:val="clear" w:color="auto" w:fill="FFFFFF"/>
              <w:jc w:val="right"/>
              <w:rPr>
                <w:rFonts w:ascii="Arial" w:eastAsia="Arial" w:hAnsi="Arial" w:cs="Arial"/>
                <w:color w:val="222222"/>
                <w:sz w:val="16"/>
                <w:szCs w:val="16"/>
              </w:rPr>
            </w:pPr>
          </w:p>
          <w:p w14:paraId="1FA72F0A" w14:textId="77777777" w:rsidR="00D40316" w:rsidRDefault="00D40316">
            <w:pPr>
              <w:shd w:val="clear" w:color="auto" w:fill="FFFFFF"/>
              <w:rPr>
                <w:rFonts w:ascii="Lato" w:eastAsia="Lato" w:hAnsi="Lato" w:cs="Lato"/>
                <w:color w:val="212529"/>
                <w:sz w:val="16"/>
                <w:szCs w:val="16"/>
              </w:rPr>
            </w:pPr>
          </w:p>
        </w:tc>
        <w:tc>
          <w:tcPr>
            <w:tcW w:w="3105" w:type="dxa"/>
            <w:shd w:val="clear" w:color="auto" w:fill="auto"/>
            <w:vAlign w:val="center"/>
          </w:tcPr>
          <w:p w14:paraId="1FA72F0B" w14:textId="77777777" w:rsidR="00D40316" w:rsidRDefault="00D40316">
            <w:pPr>
              <w:rPr>
                <w:rFonts w:ascii="Gill Sans" w:eastAsia="Gill Sans" w:hAnsi="Gill Sans" w:cs="Gill Sans"/>
                <w:color w:val="000000"/>
                <w:sz w:val="20"/>
                <w:szCs w:val="20"/>
              </w:rPr>
            </w:pPr>
          </w:p>
          <w:p w14:paraId="1FA72F0C" w14:textId="77777777" w:rsidR="00D40316" w:rsidRDefault="00D40316">
            <w:pPr>
              <w:rPr>
                <w:rFonts w:ascii="Gill Sans" w:eastAsia="Gill Sans" w:hAnsi="Gill Sans" w:cs="Gill Sans"/>
                <w:color w:val="000000"/>
                <w:sz w:val="20"/>
                <w:szCs w:val="20"/>
              </w:rPr>
            </w:pPr>
            <w:r>
              <w:rPr>
                <w:noProof/>
                <w:color w:val="000000"/>
                <w:sz w:val="20"/>
                <w:szCs w:val="20"/>
              </w:rPr>
              <w:drawing>
                <wp:inline distT="0" distB="0" distL="0" distR="0" wp14:anchorId="1FA72F60" wp14:editId="1FA72F61">
                  <wp:extent cx="1837690" cy="914852"/>
                  <wp:effectExtent l="0" t="0" r="0" b="0"/>
                  <wp:docPr id="2022864626"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3"/>
                          <a:srcRect/>
                          <a:stretch>
                            <a:fillRect/>
                          </a:stretch>
                        </pic:blipFill>
                        <pic:spPr>
                          <a:xfrm>
                            <a:off x="0" y="0"/>
                            <a:ext cx="1837690" cy="914852"/>
                          </a:xfrm>
                          <a:prstGeom prst="rect">
                            <a:avLst/>
                          </a:prstGeom>
                          <a:ln/>
                        </pic:spPr>
                      </pic:pic>
                    </a:graphicData>
                  </a:graphic>
                </wp:inline>
              </w:drawing>
            </w:r>
          </w:p>
        </w:tc>
      </w:tr>
      <w:tr w:rsidR="00D40316" w14:paraId="1FA72F1B" w14:textId="77777777" w:rsidTr="00D40316">
        <w:trPr>
          <w:trHeight w:val="3024"/>
          <w:jc w:val="center"/>
        </w:trPr>
        <w:tc>
          <w:tcPr>
            <w:tcW w:w="630" w:type="dxa"/>
            <w:vAlign w:val="center"/>
          </w:tcPr>
          <w:p w14:paraId="1FA72F0E" w14:textId="77777777"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7</w:t>
            </w:r>
            <w:r>
              <w:rPr>
                <w:rFonts w:ascii="Gill Sans" w:eastAsia="Gill Sans" w:hAnsi="Gill Sans" w:cs="Gill Sans"/>
                <w:color w:val="000000"/>
                <w:sz w:val="20"/>
                <w:szCs w:val="20"/>
              </w:rPr>
              <w:t>.5</w:t>
            </w:r>
          </w:p>
        </w:tc>
        <w:tc>
          <w:tcPr>
            <w:tcW w:w="1035" w:type="dxa"/>
            <w:shd w:val="clear" w:color="auto" w:fill="auto"/>
            <w:vAlign w:val="center"/>
          </w:tcPr>
          <w:p w14:paraId="1FA72F0F" w14:textId="20E46EE2"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15</w:t>
            </w:r>
          </w:p>
        </w:tc>
        <w:tc>
          <w:tcPr>
            <w:tcW w:w="1225" w:type="dxa"/>
            <w:shd w:val="clear" w:color="auto" w:fill="auto"/>
            <w:vAlign w:val="center"/>
          </w:tcPr>
          <w:p w14:paraId="1FA72F11" w14:textId="77777777" w:rsidR="00D40316" w:rsidRDefault="00D40316">
            <w:pPr>
              <w:rPr>
                <w:rFonts w:ascii="Gill Sans" w:eastAsia="Gill Sans" w:hAnsi="Gill Sans" w:cs="Gill Sans"/>
                <w:color w:val="000000"/>
                <w:sz w:val="20"/>
                <w:szCs w:val="20"/>
              </w:rPr>
            </w:pPr>
            <w:proofErr w:type="gramStart"/>
            <w:r>
              <w:rPr>
                <w:rFonts w:ascii="Gill Sans" w:eastAsia="Gill Sans" w:hAnsi="Gill Sans" w:cs="Gill Sans"/>
                <w:color w:val="000000"/>
                <w:sz w:val="20"/>
                <w:szCs w:val="20"/>
              </w:rPr>
              <w:t>Work Place</w:t>
            </w:r>
            <w:proofErr w:type="gramEnd"/>
            <w:r>
              <w:rPr>
                <w:rFonts w:ascii="Gill Sans" w:eastAsia="Gill Sans" w:hAnsi="Gill Sans" w:cs="Gill Sans"/>
                <w:color w:val="000000"/>
                <w:sz w:val="20"/>
                <w:szCs w:val="20"/>
              </w:rPr>
              <w:t xml:space="preserve"> recycling </w:t>
            </w:r>
            <w:proofErr w:type="spellStart"/>
            <w:r>
              <w:rPr>
                <w:rFonts w:ascii="Gill Sans" w:eastAsia="Gill Sans" w:hAnsi="Gill Sans" w:cs="Gill Sans"/>
                <w:color w:val="000000"/>
                <w:sz w:val="20"/>
                <w:szCs w:val="20"/>
              </w:rPr>
              <w:t>Guidlines</w:t>
            </w:r>
            <w:proofErr w:type="spellEnd"/>
          </w:p>
        </w:tc>
        <w:tc>
          <w:tcPr>
            <w:tcW w:w="1170" w:type="dxa"/>
            <w:shd w:val="clear" w:color="auto" w:fill="auto"/>
            <w:vAlign w:val="center"/>
          </w:tcPr>
          <w:p w14:paraId="1FA72F12" w14:textId="77777777" w:rsidR="00D40316" w:rsidRDefault="00D40316">
            <w:pPr>
              <w:rPr>
                <w:rFonts w:ascii="Gill Sans" w:eastAsia="Gill Sans" w:hAnsi="Gill Sans" w:cs="Gill Sans"/>
                <w:sz w:val="20"/>
                <w:szCs w:val="20"/>
              </w:rPr>
            </w:pPr>
            <w:r>
              <w:rPr>
                <w:rFonts w:ascii="Gill Sans" w:eastAsia="Gill Sans" w:hAnsi="Gill Sans" w:cs="Gill Sans"/>
                <w:color w:val="000000"/>
                <w:sz w:val="20"/>
                <w:szCs w:val="20"/>
              </w:rPr>
              <w:t>Awareness</w:t>
            </w:r>
          </w:p>
        </w:tc>
        <w:tc>
          <w:tcPr>
            <w:tcW w:w="2840" w:type="dxa"/>
            <w:shd w:val="clear" w:color="auto" w:fill="auto"/>
            <w:vAlign w:val="center"/>
          </w:tcPr>
          <w:p w14:paraId="1FA72F13" w14:textId="77777777" w:rsidR="00D40316" w:rsidRDefault="00D40316">
            <w:pPr>
              <w:bidi/>
              <w:spacing w:before="144" w:after="144"/>
              <w:rPr>
                <w:rFonts w:ascii="Cambria" w:eastAsia="Cambria" w:hAnsi="Cambria" w:cs="Cambria"/>
                <w:sz w:val="16"/>
                <w:szCs w:val="16"/>
              </w:rPr>
            </w:pPr>
            <w:r>
              <w:rPr>
                <w:rFonts w:ascii="Cambria" w:eastAsia="Cambria" w:hAnsi="Cambria" w:cs="Cambria"/>
                <w:sz w:val="16"/>
                <w:szCs w:val="16"/>
                <w:rtl/>
              </w:rPr>
              <w:t>تعرف على إرشادات إعادة التدوير في مكان العمل</w:t>
            </w:r>
          </w:p>
          <w:p w14:paraId="1FA72F14" w14:textId="77777777" w:rsidR="00D40316" w:rsidRDefault="00D40316">
            <w:pPr>
              <w:bidi/>
              <w:spacing w:before="144" w:after="144"/>
              <w:rPr>
                <w:rFonts w:ascii="GE SS Two Light" w:eastAsia="GE SS Two Light" w:hAnsi="GE SS Two Light" w:cs="GE SS Two Light"/>
                <w:sz w:val="16"/>
                <w:szCs w:val="16"/>
              </w:rPr>
            </w:pPr>
            <w:r>
              <w:rPr>
                <w:rFonts w:ascii="GE SS Two Light" w:eastAsia="GE SS Two Light" w:hAnsi="GE SS Two Light" w:cs="GE SS Two Light"/>
                <w:sz w:val="16"/>
                <w:szCs w:val="16"/>
                <w:rtl/>
              </w:rPr>
              <w:t>من خلال نسخ الرابط التالي:</w:t>
            </w:r>
          </w:p>
          <w:p w14:paraId="1FA72F15" w14:textId="77777777" w:rsidR="00D40316" w:rsidRDefault="00D40316">
            <w:pPr>
              <w:bidi/>
              <w:rPr>
                <w:rFonts w:ascii="GE SS Two Medium" w:eastAsia="GE SS Two Medium" w:hAnsi="GE SS Two Medium" w:cs="GE SS Two Medium"/>
                <w:color w:val="0563C1"/>
                <w:sz w:val="16"/>
                <w:szCs w:val="16"/>
                <w:u w:val="single"/>
              </w:rPr>
            </w:pPr>
            <w:hyperlink r:id="rId14">
              <w:r>
                <w:rPr>
                  <w:rFonts w:ascii="GE SS Two Medium" w:eastAsia="GE SS Two Medium" w:hAnsi="GE SS Two Medium" w:cs="GE SS Two Medium"/>
                  <w:color w:val="0563C1"/>
                  <w:sz w:val="16"/>
                  <w:szCs w:val="16"/>
                  <w:u w:val="single"/>
                </w:rPr>
                <w:t>https://qr1.be/HSNT</w:t>
              </w:r>
            </w:hyperlink>
          </w:p>
          <w:p w14:paraId="1FA72F16" w14:textId="77777777" w:rsidR="00D40316" w:rsidRDefault="00D40316">
            <w:pPr>
              <w:bidi/>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tl/>
              </w:rPr>
              <w:t>#إعادة_التدوير</w:t>
            </w:r>
          </w:p>
          <w:p w14:paraId="1FA72F17" w14:textId="77777777" w:rsidR="00D40316" w:rsidRDefault="00D40316">
            <w:pPr>
              <w:bidi/>
              <w:rPr>
                <w:rFonts w:ascii="GE SS Two Light" w:eastAsia="GE SS Two Light" w:hAnsi="GE SS Two Light" w:cs="GE SS Two Light"/>
                <w:color w:val="000000"/>
                <w:sz w:val="16"/>
                <w:szCs w:val="16"/>
              </w:rPr>
            </w:pPr>
            <w:r>
              <w:rPr>
                <w:rFonts w:ascii="GE SS Two Light" w:eastAsia="GE SS Two Light" w:hAnsi="GE SS Two Light" w:cs="GE SS Two Light"/>
                <w:color w:val="000000"/>
                <w:sz w:val="16"/>
                <w:szCs w:val="16"/>
                <w:rtl/>
              </w:rPr>
              <w:t>#فرز_من_المصدر</w:t>
            </w:r>
          </w:p>
          <w:p w14:paraId="1FA72F18" w14:textId="77777777" w:rsidR="00D40316" w:rsidRDefault="00D40316">
            <w:pPr>
              <w:bidi/>
              <w:rPr>
                <w:rFonts w:ascii="GE SS Two Light" w:eastAsia="GE SS Two Light" w:hAnsi="GE SS Two Light" w:cs="GE SS Two Light"/>
                <w:color w:val="0563C1"/>
                <w:sz w:val="16"/>
                <w:szCs w:val="16"/>
                <w:u w:val="single"/>
              </w:rPr>
            </w:pPr>
            <w:r>
              <w:rPr>
                <w:rFonts w:ascii="GE SS Two Light" w:eastAsia="GE SS Two Light" w:hAnsi="GE SS Two Light" w:cs="GE SS Two Light"/>
                <w:color w:val="000000"/>
                <w:sz w:val="16"/>
                <w:szCs w:val="16"/>
                <w:rtl/>
              </w:rPr>
              <w:t>#لاترموها_دوروها</w:t>
            </w:r>
          </w:p>
          <w:p w14:paraId="1FA72F19" w14:textId="77777777" w:rsidR="00D40316" w:rsidRDefault="00D40316">
            <w:pPr>
              <w:shd w:val="clear" w:color="auto" w:fill="FFFFFF"/>
              <w:rPr>
                <w:rFonts w:ascii="GE SS Two Light" w:eastAsia="GE SS Two Light" w:hAnsi="GE SS Two Light" w:cs="GE SS Two Light"/>
                <w:color w:val="212529"/>
                <w:sz w:val="16"/>
                <w:szCs w:val="16"/>
              </w:rPr>
            </w:pPr>
          </w:p>
        </w:tc>
        <w:tc>
          <w:tcPr>
            <w:tcW w:w="3105" w:type="dxa"/>
            <w:shd w:val="clear" w:color="auto" w:fill="auto"/>
            <w:vAlign w:val="center"/>
          </w:tcPr>
          <w:p w14:paraId="1FA72F1A" w14:textId="77777777" w:rsidR="00D40316" w:rsidRDefault="00D40316">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FA72F62" wp14:editId="1FA72F63">
                  <wp:extent cx="1837690" cy="1837690"/>
                  <wp:effectExtent l="0" t="0" r="0" b="0"/>
                  <wp:docPr id="2022864625"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5"/>
                          <a:srcRect/>
                          <a:stretch>
                            <a:fillRect/>
                          </a:stretch>
                        </pic:blipFill>
                        <pic:spPr>
                          <a:xfrm>
                            <a:off x="0" y="0"/>
                            <a:ext cx="1837690" cy="1837690"/>
                          </a:xfrm>
                          <a:prstGeom prst="rect">
                            <a:avLst/>
                          </a:prstGeom>
                          <a:ln/>
                        </pic:spPr>
                      </pic:pic>
                    </a:graphicData>
                  </a:graphic>
                </wp:inline>
              </w:drawing>
            </w:r>
          </w:p>
        </w:tc>
      </w:tr>
      <w:tr w:rsidR="00D40316" w14:paraId="1FA72F2A" w14:textId="77777777" w:rsidTr="00D40316">
        <w:trPr>
          <w:trHeight w:val="3024"/>
          <w:jc w:val="center"/>
        </w:trPr>
        <w:tc>
          <w:tcPr>
            <w:tcW w:w="630" w:type="dxa"/>
            <w:vAlign w:val="center"/>
          </w:tcPr>
          <w:p w14:paraId="1FA72F1C" w14:textId="77777777" w:rsidR="00D40316" w:rsidRDefault="00D40316">
            <w:pPr>
              <w:rPr>
                <w:rFonts w:ascii="Gill Sans" w:eastAsia="Gill Sans" w:hAnsi="Gill Sans" w:cs="Gill Sans"/>
                <w:sz w:val="20"/>
                <w:szCs w:val="20"/>
              </w:rPr>
            </w:pPr>
            <w:r>
              <w:rPr>
                <w:rFonts w:ascii="Gill Sans" w:eastAsia="Gill Sans" w:hAnsi="Gill Sans" w:cs="Gill Sans"/>
                <w:sz w:val="20"/>
                <w:szCs w:val="20"/>
              </w:rPr>
              <w:t>7.6</w:t>
            </w:r>
          </w:p>
        </w:tc>
        <w:tc>
          <w:tcPr>
            <w:tcW w:w="1035" w:type="dxa"/>
            <w:shd w:val="clear" w:color="auto" w:fill="auto"/>
            <w:vAlign w:val="center"/>
          </w:tcPr>
          <w:p w14:paraId="1FA72F1D" w14:textId="5484085F"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18</w:t>
            </w:r>
          </w:p>
        </w:tc>
        <w:tc>
          <w:tcPr>
            <w:tcW w:w="1225" w:type="dxa"/>
            <w:shd w:val="clear" w:color="auto" w:fill="auto"/>
            <w:vAlign w:val="center"/>
          </w:tcPr>
          <w:p w14:paraId="1FA72F1F"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Video</w:t>
            </w:r>
          </w:p>
        </w:tc>
        <w:tc>
          <w:tcPr>
            <w:tcW w:w="1170" w:type="dxa"/>
            <w:shd w:val="clear" w:color="auto" w:fill="auto"/>
            <w:vAlign w:val="center"/>
          </w:tcPr>
          <w:p w14:paraId="1FA72F20"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2840" w:type="dxa"/>
            <w:shd w:val="clear" w:color="auto" w:fill="auto"/>
            <w:vAlign w:val="center"/>
          </w:tcPr>
          <w:p w14:paraId="1FA72F21" w14:textId="77777777" w:rsidR="00D40316" w:rsidRDefault="00D40316">
            <w:pPr>
              <w:shd w:val="clear" w:color="auto" w:fill="FFFFFF"/>
              <w:bidi/>
              <w:spacing w:after="144"/>
              <w:rPr>
                <w:rFonts w:ascii="GE SS Two Light" w:eastAsia="GE SS Two Light" w:hAnsi="GE SS Two Light" w:cs="GE SS Two Light"/>
                <w:b/>
                <w:color w:val="222222"/>
                <w:sz w:val="16"/>
                <w:szCs w:val="16"/>
              </w:rPr>
            </w:pPr>
            <w:r>
              <w:rPr>
                <w:rFonts w:ascii="GE SS Two Light" w:eastAsia="GE SS Two Light" w:hAnsi="GE SS Two Light" w:cs="GE SS Two Light"/>
                <w:b/>
                <w:color w:val="222222"/>
                <w:sz w:val="16"/>
                <w:szCs w:val="16"/>
                <w:rtl/>
              </w:rPr>
              <w:t>دورة حياة البلاستك</w:t>
            </w:r>
          </w:p>
          <w:p w14:paraId="1FA72F22" w14:textId="77777777" w:rsidR="00D40316" w:rsidRDefault="00D40316">
            <w:pPr>
              <w:shd w:val="clear" w:color="auto" w:fill="FFFFFF"/>
              <w:bidi/>
              <w:spacing w:after="144"/>
              <w:rPr>
                <w:rFonts w:ascii="GE SS Two Light" w:eastAsia="GE SS Two Light" w:hAnsi="GE SS Two Light" w:cs="GE SS Two Light"/>
                <w:color w:val="222222"/>
                <w:sz w:val="16"/>
                <w:szCs w:val="16"/>
              </w:rPr>
            </w:pPr>
            <w:r>
              <w:rPr>
                <w:rFonts w:ascii="GE SS Two Light" w:eastAsia="GE SS Two Light" w:hAnsi="GE SS Two Light" w:cs="GE SS Two Light"/>
                <w:color w:val="222222"/>
                <w:sz w:val="16"/>
                <w:szCs w:val="16"/>
                <w:rtl/>
              </w:rPr>
              <w:t>الحد من استخدام البلاستيك وإعادة تدوير المخلفات تساهم في الحد من أثار التغير المناخي.</w:t>
            </w:r>
          </w:p>
          <w:p w14:paraId="1FA72F23" w14:textId="77777777" w:rsidR="00D40316" w:rsidRDefault="00D40316">
            <w:pPr>
              <w:shd w:val="clear" w:color="auto" w:fill="FFFFFF"/>
              <w:bidi/>
              <w:rPr>
                <w:rFonts w:ascii="GE SS Two Light" w:eastAsia="GE SS Two Light" w:hAnsi="GE SS Two Light" w:cs="GE SS Two Light"/>
                <w:color w:val="222222"/>
                <w:sz w:val="16"/>
                <w:szCs w:val="16"/>
              </w:rPr>
            </w:pPr>
            <w:r>
              <w:rPr>
                <w:rFonts w:ascii="GE SS Two Light" w:eastAsia="GE SS Two Light" w:hAnsi="GE SS Two Light" w:cs="GE SS Two Light"/>
                <w:color w:val="222222"/>
                <w:sz w:val="16"/>
                <w:szCs w:val="16"/>
                <w:rtl/>
              </w:rPr>
              <w:t xml:space="preserve">للمزيد من المعلومات على عوائد إعادة التدوير. </w:t>
            </w:r>
          </w:p>
          <w:p w14:paraId="1FA72F24" w14:textId="77777777" w:rsidR="00D40316" w:rsidRDefault="00D40316">
            <w:pPr>
              <w:shd w:val="clear" w:color="auto" w:fill="FFFFFF"/>
              <w:spacing w:after="144"/>
              <w:jc w:val="right"/>
              <w:rPr>
                <w:rFonts w:ascii="Arial" w:eastAsia="Arial" w:hAnsi="Arial" w:cs="Arial"/>
                <w:color w:val="222222"/>
                <w:sz w:val="16"/>
                <w:szCs w:val="16"/>
              </w:rPr>
            </w:pPr>
            <w:hyperlink r:id="rId16">
              <w:r>
                <w:rPr>
                  <w:rFonts w:ascii="GE SS Two Medium" w:eastAsia="GE SS Two Medium" w:hAnsi="GE SS Two Medium" w:cs="GE SS Two Medium"/>
                  <w:color w:val="1155CC"/>
                  <w:sz w:val="16"/>
                  <w:szCs w:val="16"/>
                  <w:u w:val="single"/>
                </w:rPr>
                <w:t>https://drive.google.com/file/d/1Jh2Tp5OQtlk_wSq_4BwYmiNiWOGh_Isg/view</w:t>
              </w:r>
            </w:hyperlink>
          </w:p>
          <w:p w14:paraId="1FA72F25" w14:textId="77777777" w:rsidR="00D40316" w:rsidRDefault="00D40316">
            <w:pPr>
              <w:shd w:val="clear" w:color="auto" w:fill="FFFFFF"/>
              <w:bidi/>
              <w:rPr>
                <w:rFonts w:ascii="Arial" w:eastAsia="Arial" w:hAnsi="Arial" w:cs="Arial"/>
                <w:color w:val="222222"/>
                <w:sz w:val="16"/>
                <w:szCs w:val="16"/>
              </w:rPr>
            </w:pPr>
            <w:r>
              <w:rPr>
                <w:rFonts w:ascii="Arial" w:eastAsia="Arial" w:hAnsi="Arial" w:cs="Arial"/>
                <w:color w:val="000000"/>
                <w:sz w:val="16"/>
                <w:szCs w:val="16"/>
                <w:rtl/>
              </w:rPr>
              <w:t>#إعادة_التدوير</w:t>
            </w:r>
          </w:p>
          <w:p w14:paraId="1FA72F26" w14:textId="77777777" w:rsidR="00D40316" w:rsidRDefault="00D40316">
            <w:pPr>
              <w:shd w:val="clear" w:color="auto" w:fill="FFFFFF"/>
              <w:bidi/>
              <w:rPr>
                <w:rFonts w:ascii="Arial" w:eastAsia="Arial" w:hAnsi="Arial" w:cs="Arial"/>
                <w:color w:val="222222"/>
                <w:sz w:val="16"/>
                <w:szCs w:val="16"/>
              </w:rPr>
            </w:pPr>
            <w:r>
              <w:rPr>
                <w:rFonts w:ascii="Arial" w:eastAsia="Arial" w:hAnsi="Arial" w:cs="Arial"/>
                <w:color w:val="000000"/>
                <w:sz w:val="16"/>
                <w:szCs w:val="16"/>
                <w:rtl/>
              </w:rPr>
              <w:t>#فرز_من_المصدر</w:t>
            </w:r>
          </w:p>
          <w:p w14:paraId="1FA72F27" w14:textId="77777777" w:rsidR="00D40316" w:rsidRDefault="00D40316">
            <w:pPr>
              <w:shd w:val="clear" w:color="auto" w:fill="FFFFFF"/>
              <w:bidi/>
              <w:rPr>
                <w:rFonts w:ascii="Arial" w:eastAsia="Arial" w:hAnsi="Arial" w:cs="Arial"/>
                <w:color w:val="222222"/>
                <w:sz w:val="16"/>
                <w:szCs w:val="16"/>
              </w:rPr>
            </w:pPr>
            <w:r>
              <w:rPr>
                <w:rFonts w:ascii="Arial" w:eastAsia="Arial" w:hAnsi="Arial" w:cs="Arial"/>
                <w:color w:val="000000"/>
                <w:sz w:val="16"/>
                <w:szCs w:val="16"/>
                <w:rtl/>
              </w:rPr>
              <w:t>#لاترموها_دوروها</w:t>
            </w:r>
          </w:p>
          <w:p w14:paraId="1FA72F28" w14:textId="77777777" w:rsidR="00D40316" w:rsidRDefault="00D40316">
            <w:pPr>
              <w:bidi/>
              <w:rPr>
                <w:rFonts w:ascii="Arial" w:eastAsia="Arial" w:hAnsi="Arial" w:cs="Arial"/>
                <w:sz w:val="16"/>
                <w:szCs w:val="16"/>
              </w:rPr>
            </w:pPr>
          </w:p>
        </w:tc>
        <w:tc>
          <w:tcPr>
            <w:tcW w:w="3105" w:type="dxa"/>
            <w:shd w:val="clear" w:color="auto" w:fill="auto"/>
            <w:vAlign w:val="center"/>
          </w:tcPr>
          <w:p w14:paraId="1FA72F29" w14:textId="77777777" w:rsidR="00D40316" w:rsidRDefault="00D40316">
            <w:pPr>
              <w:pBdr>
                <w:top w:val="nil"/>
                <w:left w:val="nil"/>
                <w:bottom w:val="nil"/>
                <w:right w:val="nil"/>
                <w:between w:val="nil"/>
              </w:pBdr>
              <w:jc w:val="both"/>
              <w:rPr>
                <w:color w:val="000000"/>
                <w:sz w:val="20"/>
                <w:szCs w:val="20"/>
              </w:rPr>
            </w:pPr>
            <w:r>
              <w:rPr>
                <w:rFonts w:ascii="Gill Sans" w:eastAsia="Gill Sans" w:hAnsi="Gill Sans" w:cs="Gill Sans"/>
                <w:noProof/>
                <w:color w:val="000000"/>
                <w:sz w:val="20"/>
                <w:szCs w:val="20"/>
              </w:rPr>
              <w:drawing>
                <wp:inline distT="0" distB="0" distL="0" distR="0" wp14:anchorId="1FA72F64" wp14:editId="1FA72F65">
                  <wp:extent cx="1837690" cy="876507"/>
                  <wp:effectExtent l="0" t="0" r="0" b="0"/>
                  <wp:docPr id="2022864618"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7"/>
                          <a:srcRect/>
                          <a:stretch>
                            <a:fillRect/>
                          </a:stretch>
                        </pic:blipFill>
                        <pic:spPr>
                          <a:xfrm>
                            <a:off x="0" y="0"/>
                            <a:ext cx="1837690" cy="876507"/>
                          </a:xfrm>
                          <a:prstGeom prst="rect">
                            <a:avLst/>
                          </a:prstGeom>
                          <a:ln/>
                        </pic:spPr>
                      </pic:pic>
                    </a:graphicData>
                  </a:graphic>
                </wp:inline>
              </w:drawing>
            </w:r>
          </w:p>
        </w:tc>
      </w:tr>
      <w:tr w:rsidR="00D40316" w14:paraId="1FA72F38" w14:textId="77777777" w:rsidTr="00D40316">
        <w:trPr>
          <w:trHeight w:val="3024"/>
          <w:jc w:val="center"/>
        </w:trPr>
        <w:tc>
          <w:tcPr>
            <w:tcW w:w="630" w:type="dxa"/>
            <w:vAlign w:val="center"/>
          </w:tcPr>
          <w:p w14:paraId="1FA72F2B" w14:textId="77777777" w:rsidR="00D40316" w:rsidRDefault="00D40316">
            <w:pPr>
              <w:rPr>
                <w:rFonts w:ascii="Gill Sans" w:eastAsia="Gill Sans" w:hAnsi="Gill Sans" w:cs="Gill Sans"/>
                <w:sz w:val="20"/>
                <w:szCs w:val="20"/>
              </w:rPr>
            </w:pPr>
            <w:r>
              <w:rPr>
                <w:rFonts w:ascii="Gill Sans" w:eastAsia="Gill Sans" w:hAnsi="Gill Sans" w:cs="Gill Sans"/>
                <w:sz w:val="20"/>
                <w:szCs w:val="20"/>
              </w:rPr>
              <w:lastRenderedPageBreak/>
              <w:t>7.7</w:t>
            </w:r>
          </w:p>
        </w:tc>
        <w:tc>
          <w:tcPr>
            <w:tcW w:w="1035" w:type="dxa"/>
            <w:shd w:val="clear" w:color="auto" w:fill="auto"/>
            <w:vAlign w:val="center"/>
          </w:tcPr>
          <w:p w14:paraId="1FA72F2C" w14:textId="1C8352E8"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22</w:t>
            </w:r>
          </w:p>
        </w:tc>
        <w:tc>
          <w:tcPr>
            <w:tcW w:w="1225" w:type="dxa"/>
            <w:shd w:val="clear" w:color="auto" w:fill="auto"/>
            <w:vAlign w:val="center"/>
          </w:tcPr>
          <w:p w14:paraId="1FA72F2E"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BOM</w:t>
            </w:r>
          </w:p>
        </w:tc>
        <w:tc>
          <w:tcPr>
            <w:tcW w:w="1170" w:type="dxa"/>
            <w:shd w:val="clear" w:color="auto" w:fill="auto"/>
            <w:vAlign w:val="center"/>
          </w:tcPr>
          <w:p w14:paraId="1FA72F2F"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Directory</w:t>
            </w:r>
          </w:p>
        </w:tc>
        <w:tc>
          <w:tcPr>
            <w:tcW w:w="2840" w:type="dxa"/>
            <w:shd w:val="clear" w:color="auto" w:fill="auto"/>
            <w:vAlign w:val="center"/>
          </w:tcPr>
          <w:p w14:paraId="1FA72F30" w14:textId="77777777" w:rsidR="00D40316" w:rsidRDefault="00D40316">
            <w:pPr>
              <w:bidi/>
              <w:spacing w:before="144" w:after="144"/>
              <w:rPr>
                <w:rFonts w:ascii="GE SS Two Light" w:eastAsia="GE SS Two Light" w:hAnsi="GE SS Two Light" w:cs="GE SS Two Light"/>
                <w:sz w:val="16"/>
                <w:szCs w:val="16"/>
              </w:rPr>
            </w:pPr>
            <w:r>
              <w:rPr>
                <w:rFonts w:ascii="GE SS Two Light" w:eastAsia="GE SS Two Light" w:hAnsi="GE SS Two Light" w:cs="GE SS Two Light"/>
                <w:sz w:val="16"/>
                <w:szCs w:val="16"/>
                <w:rtl/>
              </w:rPr>
              <w:t>تعرف على أفضل 10 فرص استثمارية في قطاع إدارة النفايات الصلبة وأعمال إعادة التدوير في الأردن</w:t>
            </w:r>
          </w:p>
          <w:p w14:paraId="1FA72F31" w14:textId="77777777" w:rsidR="00D40316" w:rsidRDefault="00D40316">
            <w:pPr>
              <w:bidi/>
              <w:spacing w:before="144" w:after="144"/>
              <w:rPr>
                <w:rFonts w:ascii="GE SS Two Medium" w:eastAsia="GE SS Two Medium" w:hAnsi="GE SS Two Medium" w:cs="GE SS Two Medium"/>
                <w:sz w:val="16"/>
                <w:szCs w:val="16"/>
              </w:rPr>
            </w:pPr>
            <w:r>
              <w:rPr>
                <w:rFonts w:ascii="GE SS Two Medium" w:eastAsia="GE SS Two Medium" w:hAnsi="GE SS Two Medium" w:cs="GE SS Two Medium"/>
                <w:sz w:val="16"/>
                <w:szCs w:val="16"/>
                <w:rtl/>
              </w:rPr>
              <w:t>للمزيد من المعلومات نسخ الرابط التالي:</w:t>
            </w:r>
          </w:p>
          <w:p w14:paraId="1FA72F32" w14:textId="77777777" w:rsidR="00D40316" w:rsidRDefault="00D40316">
            <w:pPr>
              <w:spacing w:before="144" w:after="144"/>
              <w:rPr>
                <w:rFonts w:ascii="GE SS Two Medium" w:eastAsia="GE SS Two Medium" w:hAnsi="GE SS Two Medium" w:cs="GE SS Two Medium"/>
                <w:sz w:val="16"/>
                <w:szCs w:val="16"/>
              </w:rPr>
            </w:pPr>
            <w:hyperlink r:id="rId18">
              <w:r>
                <w:rPr>
                  <w:rFonts w:ascii="GE SS Two Medium" w:eastAsia="GE SS Two Medium" w:hAnsi="GE SS Two Medium" w:cs="GE SS Two Medium"/>
                  <w:color w:val="1155CC"/>
                  <w:sz w:val="16"/>
                  <w:szCs w:val="16"/>
                  <w:u w:val="single"/>
                </w:rPr>
                <w:t>https://drive.google.com/file/d/1Jh2Tp5OQtlk_wSq_4BwYmiNiWOGh_Isg/view</w:t>
              </w:r>
            </w:hyperlink>
          </w:p>
          <w:p w14:paraId="1FA72F33" w14:textId="77777777" w:rsidR="00D40316" w:rsidRDefault="00D40316">
            <w:pPr>
              <w:bidi/>
              <w:rPr>
                <w:rFonts w:ascii="GE SS Two Medium" w:eastAsia="GE SS Two Medium" w:hAnsi="GE SS Two Medium" w:cs="GE SS Two Medium"/>
                <w:color w:val="0563C1"/>
                <w:sz w:val="16"/>
                <w:szCs w:val="16"/>
                <w:u w:val="single"/>
              </w:rPr>
            </w:pPr>
          </w:p>
          <w:p w14:paraId="1FA72F34" w14:textId="77777777" w:rsidR="00D40316" w:rsidRDefault="00D40316">
            <w:pPr>
              <w:bidi/>
              <w:rPr>
                <w:rFonts w:ascii="Gill Sans" w:eastAsia="Gill Sans" w:hAnsi="Gill Sans" w:cs="Gill Sans"/>
                <w:color w:val="000000"/>
                <w:sz w:val="16"/>
                <w:szCs w:val="16"/>
              </w:rPr>
            </w:pPr>
            <w:r>
              <w:rPr>
                <w:rFonts w:ascii="Gill Sans" w:eastAsia="Gill Sans" w:hAnsi="Gill Sans" w:cs="Gill Sans"/>
                <w:color w:val="000000"/>
                <w:sz w:val="16"/>
                <w:szCs w:val="16"/>
              </w:rPr>
              <w:t>#</w:t>
            </w:r>
            <w:r>
              <w:rPr>
                <w:rFonts w:ascii="Arial" w:eastAsia="Arial" w:hAnsi="Arial" w:cs="Arial"/>
                <w:color w:val="000000"/>
                <w:sz w:val="16"/>
                <w:szCs w:val="16"/>
                <w:rtl/>
              </w:rPr>
              <w:t>إعادة</w:t>
            </w:r>
            <w:r>
              <w:rPr>
                <w:rFonts w:ascii="Gill Sans" w:eastAsia="Gill Sans" w:hAnsi="Gill Sans" w:cs="Gill Sans"/>
                <w:color w:val="000000"/>
                <w:sz w:val="16"/>
                <w:szCs w:val="16"/>
              </w:rPr>
              <w:t>_</w:t>
            </w:r>
            <w:r>
              <w:rPr>
                <w:rFonts w:ascii="Arial" w:eastAsia="Arial" w:hAnsi="Arial" w:cs="Arial"/>
                <w:color w:val="000000"/>
                <w:sz w:val="16"/>
                <w:szCs w:val="16"/>
                <w:rtl/>
              </w:rPr>
              <w:t>التدوير</w:t>
            </w:r>
          </w:p>
          <w:p w14:paraId="1FA72F35" w14:textId="77777777" w:rsidR="00D40316" w:rsidRDefault="00D40316">
            <w:pPr>
              <w:bidi/>
              <w:rPr>
                <w:rFonts w:ascii="Gill Sans" w:eastAsia="Gill Sans" w:hAnsi="Gill Sans" w:cs="Gill Sans"/>
                <w:color w:val="000000"/>
                <w:sz w:val="16"/>
                <w:szCs w:val="16"/>
              </w:rPr>
            </w:pPr>
            <w:r>
              <w:rPr>
                <w:rFonts w:ascii="Gill Sans" w:eastAsia="Gill Sans" w:hAnsi="Gill Sans" w:cs="Gill Sans"/>
                <w:color w:val="000000"/>
                <w:sz w:val="16"/>
                <w:szCs w:val="16"/>
              </w:rPr>
              <w:t>#</w:t>
            </w:r>
            <w:r>
              <w:rPr>
                <w:rFonts w:ascii="Arial" w:eastAsia="Arial" w:hAnsi="Arial" w:cs="Arial"/>
                <w:color w:val="000000"/>
                <w:sz w:val="16"/>
                <w:szCs w:val="16"/>
                <w:rtl/>
              </w:rPr>
              <w:t>فرز</w:t>
            </w:r>
            <w:r>
              <w:rPr>
                <w:rFonts w:ascii="Gill Sans" w:eastAsia="Gill Sans" w:hAnsi="Gill Sans" w:cs="Gill Sans"/>
                <w:color w:val="000000"/>
                <w:sz w:val="16"/>
                <w:szCs w:val="16"/>
              </w:rPr>
              <w:t>_</w:t>
            </w:r>
            <w:r>
              <w:rPr>
                <w:rFonts w:ascii="Arial" w:eastAsia="Arial" w:hAnsi="Arial" w:cs="Arial"/>
                <w:color w:val="000000"/>
                <w:sz w:val="16"/>
                <w:szCs w:val="16"/>
                <w:rtl/>
              </w:rPr>
              <w:t>من</w:t>
            </w:r>
            <w:r>
              <w:rPr>
                <w:rFonts w:ascii="Gill Sans" w:eastAsia="Gill Sans" w:hAnsi="Gill Sans" w:cs="Gill Sans"/>
                <w:color w:val="000000"/>
                <w:sz w:val="16"/>
                <w:szCs w:val="16"/>
              </w:rPr>
              <w:t>_</w:t>
            </w:r>
            <w:r>
              <w:rPr>
                <w:rFonts w:ascii="Arial" w:eastAsia="Arial" w:hAnsi="Arial" w:cs="Arial"/>
                <w:color w:val="000000"/>
                <w:sz w:val="16"/>
                <w:szCs w:val="16"/>
                <w:rtl/>
              </w:rPr>
              <w:t>المصدر</w:t>
            </w:r>
          </w:p>
          <w:p w14:paraId="1FA72F36" w14:textId="77777777" w:rsidR="00D40316" w:rsidRDefault="00D40316">
            <w:pPr>
              <w:bidi/>
              <w:rPr>
                <w:rFonts w:ascii="GE SS Two Medium" w:eastAsia="GE SS Two Medium" w:hAnsi="GE SS Two Medium" w:cs="GE SS Two Medium"/>
                <w:color w:val="0563C1"/>
                <w:sz w:val="16"/>
                <w:szCs w:val="16"/>
                <w:u w:val="single"/>
              </w:rPr>
            </w:pPr>
            <w:r>
              <w:rPr>
                <w:rFonts w:ascii="Gill Sans" w:eastAsia="Gill Sans" w:hAnsi="Gill Sans" w:cs="Gill Sans"/>
                <w:color w:val="000000"/>
                <w:sz w:val="16"/>
                <w:szCs w:val="16"/>
              </w:rPr>
              <w:t>#</w:t>
            </w:r>
            <w:proofErr w:type="spellStart"/>
            <w:r>
              <w:rPr>
                <w:rFonts w:ascii="Arial" w:eastAsia="Arial" w:hAnsi="Arial" w:cs="Arial"/>
                <w:color w:val="000000"/>
                <w:sz w:val="16"/>
                <w:szCs w:val="16"/>
                <w:rtl/>
              </w:rPr>
              <w:t>لاترموها</w:t>
            </w:r>
            <w:proofErr w:type="spellEnd"/>
            <w:r>
              <w:rPr>
                <w:rFonts w:ascii="Gill Sans" w:eastAsia="Gill Sans" w:hAnsi="Gill Sans" w:cs="Gill Sans"/>
                <w:color w:val="000000"/>
                <w:sz w:val="16"/>
                <w:szCs w:val="16"/>
              </w:rPr>
              <w:t>_</w:t>
            </w:r>
            <w:r>
              <w:rPr>
                <w:rFonts w:ascii="Arial" w:eastAsia="Arial" w:hAnsi="Arial" w:cs="Arial"/>
                <w:color w:val="000000"/>
                <w:sz w:val="16"/>
                <w:szCs w:val="16"/>
                <w:rtl/>
              </w:rPr>
              <w:t>دوروها</w:t>
            </w:r>
          </w:p>
        </w:tc>
        <w:tc>
          <w:tcPr>
            <w:tcW w:w="3105" w:type="dxa"/>
            <w:shd w:val="clear" w:color="auto" w:fill="auto"/>
            <w:vAlign w:val="center"/>
          </w:tcPr>
          <w:p w14:paraId="1FA72F37" w14:textId="77777777" w:rsidR="00D40316" w:rsidRDefault="00D40316">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FA72F66" wp14:editId="1FA72F67">
                  <wp:extent cx="1837690" cy="1837690"/>
                  <wp:effectExtent l="0" t="0" r="0" b="0"/>
                  <wp:docPr id="202286461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9"/>
                          <a:srcRect/>
                          <a:stretch>
                            <a:fillRect/>
                          </a:stretch>
                        </pic:blipFill>
                        <pic:spPr>
                          <a:xfrm>
                            <a:off x="0" y="0"/>
                            <a:ext cx="1837690" cy="1837690"/>
                          </a:xfrm>
                          <a:prstGeom prst="rect">
                            <a:avLst/>
                          </a:prstGeom>
                          <a:ln/>
                        </pic:spPr>
                      </pic:pic>
                    </a:graphicData>
                  </a:graphic>
                </wp:inline>
              </w:drawing>
            </w:r>
          </w:p>
        </w:tc>
      </w:tr>
      <w:tr w:rsidR="00D40316" w14:paraId="1FA72F47" w14:textId="77777777" w:rsidTr="00D40316">
        <w:trPr>
          <w:trHeight w:val="3024"/>
          <w:jc w:val="center"/>
        </w:trPr>
        <w:tc>
          <w:tcPr>
            <w:tcW w:w="630" w:type="dxa"/>
            <w:vAlign w:val="center"/>
          </w:tcPr>
          <w:p w14:paraId="1FA72F39" w14:textId="77777777" w:rsidR="00D40316" w:rsidRDefault="00D40316">
            <w:pPr>
              <w:rPr>
                <w:rFonts w:ascii="Gill Sans" w:eastAsia="Gill Sans" w:hAnsi="Gill Sans" w:cs="Gill Sans"/>
                <w:sz w:val="20"/>
                <w:szCs w:val="20"/>
              </w:rPr>
            </w:pPr>
            <w:r>
              <w:rPr>
                <w:rFonts w:ascii="Gill Sans" w:eastAsia="Gill Sans" w:hAnsi="Gill Sans" w:cs="Gill Sans"/>
                <w:sz w:val="20"/>
                <w:szCs w:val="20"/>
              </w:rPr>
              <w:t>7.8</w:t>
            </w:r>
          </w:p>
        </w:tc>
        <w:tc>
          <w:tcPr>
            <w:tcW w:w="1035" w:type="dxa"/>
            <w:shd w:val="clear" w:color="auto" w:fill="auto"/>
            <w:vAlign w:val="center"/>
          </w:tcPr>
          <w:p w14:paraId="1FA72F3A" w14:textId="1F1AA01C"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25</w:t>
            </w:r>
          </w:p>
        </w:tc>
        <w:tc>
          <w:tcPr>
            <w:tcW w:w="1225" w:type="dxa"/>
            <w:shd w:val="clear" w:color="auto" w:fill="auto"/>
            <w:vAlign w:val="center"/>
          </w:tcPr>
          <w:p w14:paraId="1FA72F3D"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Occasional</w:t>
            </w:r>
          </w:p>
        </w:tc>
        <w:tc>
          <w:tcPr>
            <w:tcW w:w="1170" w:type="dxa"/>
            <w:shd w:val="clear" w:color="auto" w:fill="auto"/>
            <w:vAlign w:val="center"/>
          </w:tcPr>
          <w:p w14:paraId="1FA72F3E" w14:textId="77777777" w:rsidR="00D40316" w:rsidRDefault="00D40316">
            <w:pPr>
              <w:rPr>
                <w:rFonts w:ascii="Gill Sans" w:eastAsia="Gill Sans" w:hAnsi="Gill Sans" w:cs="Gill Sans"/>
                <w:sz w:val="20"/>
                <w:szCs w:val="20"/>
              </w:rPr>
            </w:pPr>
            <w:r>
              <w:rPr>
                <w:rFonts w:ascii="Gill Sans" w:eastAsia="Gill Sans" w:hAnsi="Gill Sans" w:cs="Gill Sans"/>
                <w:color w:val="000000"/>
                <w:sz w:val="20"/>
                <w:szCs w:val="20"/>
              </w:rPr>
              <w:t>Awareness</w:t>
            </w:r>
          </w:p>
        </w:tc>
        <w:tc>
          <w:tcPr>
            <w:tcW w:w="2840" w:type="dxa"/>
            <w:shd w:val="clear" w:color="auto" w:fill="auto"/>
            <w:vAlign w:val="center"/>
          </w:tcPr>
          <w:p w14:paraId="1FA72F3F" w14:textId="77777777" w:rsidR="00D40316" w:rsidRDefault="00D40316">
            <w:pPr>
              <w:bidi/>
              <w:rPr>
                <w:rFonts w:ascii="Cambria" w:eastAsia="Cambria" w:hAnsi="Cambria" w:cs="Cambria"/>
                <w:color w:val="0F1419"/>
                <w:sz w:val="16"/>
                <w:szCs w:val="16"/>
                <w:highlight w:val="white"/>
              </w:rPr>
            </w:pPr>
            <w:proofErr w:type="spellStart"/>
            <w:r>
              <w:rPr>
                <w:rFonts w:ascii="Cambria" w:eastAsia="Cambria" w:hAnsi="Cambria" w:cs="Cambria"/>
                <w:color w:val="0F1419"/>
                <w:sz w:val="16"/>
                <w:szCs w:val="16"/>
                <w:highlight w:val="white"/>
                <w:rtl/>
              </w:rPr>
              <w:t>لنسعى</w:t>
            </w:r>
            <w:proofErr w:type="spellEnd"/>
            <w:r>
              <w:rPr>
                <w:rFonts w:ascii="Cambria" w:eastAsia="Cambria" w:hAnsi="Cambria" w:cs="Cambria"/>
                <w:color w:val="0F1419"/>
                <w:sz w:val="16"/>
                <w:szCs w:val="16"/>
                <w:highlight w:val="white"/>
                <w:rtl/>
              </w:rPr>
              <w:t xml:space="preserve"> معاً لحاضر ومستقبل أخضر</w:t>
            </w:r>
          </w:p>
          <w:p w14:paraId="1FA72F40" w14:textId="77777777" w:rsidR="00D40316" w:rsidRDefault="00D40316">
            <w:pPr>
              <w:bidi/>
              <w:rPr>
                <w:rFonts w:ascii="Cambria" w:eastAsia="Cambria" w:hAnsi="Cambria" w:cs="Cambria"/>
                <w:color w:val="0F1419"/>
                <w:sz w:val="16"/>
                <w:szCs w:val="16"/>
                <w:highlight w:val="white"/>
              </w:rPr>
            </w:pPr>
            <w:r>
              <w:rPr>
                <w:rFonts w:ascii="Cambria" w:eastAsia="Cambria" w:hAnsi="Cambria" w:cs="Cambria"/>
                <w:color w:val="0F1419"/>
                <w:sz w:val="16"/>
                <w:szCs w:val="16"/>
                <w:highlight w:val="white"/>
                <w:rtl/>
              </w:rPr>
              <w:t>اليوم العالمي للحفاظ على البيئة ٢٨ يوليو</w:t>
            </w:r>
          </w:p>
          <w:p w14:paraId="1FA72F41" w14:textId="77777777" w:rsidR="00D40316" w:rsidRDefault="00D40316">
            <w:pPr>
              <w:bidi/>
              <w:rPr>
                <w:rFonts w:ascii="Cambria" w:eastAsia="Cambria" w:hAnsi="Cambria" w:cs="Cambria"/>
                <w:color w:val="000000"/>
                <w:sz w:val="16"/>
                <w:szCs w:val="16"/>
              </w:rPr>
            </w:pPr>
          </w:p>
          <w:p w14:paraId="1FA72F42" w14:textId="77777777" w:rsidR="00D40316" w:rsidRDefault="00D40316">
            <w:pPr>
              <w:bidi/>
              <w:rPr>
                <w:rFonts w:ascii="Gill Sans" w:eastAsia="Gill Sans" w:hAnsi="Gill Sans" w:cs="Gill Sans"/>
                <w:color w:val="000000"/>
                <w:sz w:val="16"/>
                <w:szCs w:val="16"/>
              </w:rPr>
            </w:pPr>
            <w:r>
              <w:rPr>
                <w:rFonts w:ascii="Gill Sans" w:eastAsia="Gill Sans" w:hAnsi="Gill Sans" w:cs="Gill Sans"/>
                <w:color w:val="000000"/>
                <w:sz w:val="16"/>
                <w:szCs w:val="16"/>
              </w:rPr>
              <w:t>#</w:t>
            </w:r>
            <w:r>
              <w:rPr>
                <w:rFonts w:ascii="Arial" w:eastAsia="Arial" w:hAnsi="Arial" w:cs="Arial"/>
                <w:color w:val="000000"/>
                <w:sz w:val="16"/>
                <w:szCs w:val="16"/>
                <w:rtl/>
              </w:rPr>
              <w:t>إعادة</w:t>
            </w:r>
            <w:r>
              <w:rPr>
                <w:rFonts w:ascii="Gill Sans" w:eastAsia="Gill Sans" w:hAnsi="Gill Sans" w:cs="Gill Sans"/>
                <w:color w:val="000000"/>
                <w:sz w:val="16"/>
                <w:szCs w:val="16"/>
              </w:rPr>
              <w:t>_</w:t>
            </w:r>
            <w:r>
              <w:rPr>
                <w:rFonts w:ascii="Arial" w:eastAsia="Arial" w:hAnsi="Arial" w:cs="Arial"/>
                <w:color w:val="000000"/>
                <w:sz w:val="16"/>
                <w:szCs w:val="16"/>
                <w:rtl/>
              </w:rPr>
              <w:t>التدوير</w:t>
            </w:r>
          </w:p>
          <w:p w14:paraId="1FA72F43" w14:textId="77777777" w:rsidR="00D40316" w:rsidRDefault="00D40316">
            <w:pPr>
              <w:bidi/>
              <w:rPr>
                <w:rFonts w:ascii="Gill Sans" w:eastAsia="Gill Sans" w:hAnsi="Gill Sans" w:cs="Gill Sans"/>
                <w:color w:val="000000"/>
                <w:sz w:val="16"/>
                <w:szCs w:val="16"/>
              </w:rPr>
            </w:pPr>
            <w:r>
              <w:rPr>
                <w:rFonts w:ascii="Gill Sans" w:eastAsia="Gill Sans" w:hAnsi="Gill Sans" w:cs="Gill Sans"/>
                <w:color w:val="000000"/>
                <w:sz w:val="16"/>
                <w:szCs w:val="16"/>
              </w:rPr>
              <w:t>#</w:t>
            </w:r>
            <w:r>
              <w:rPr>
                <w:rFonts w:ascii="Arial" w:eastAsia="Arial" w:hAnsi="Arial" w:cs="Arial"/>
                <w:color w:val="000000"/>
                <w:sz w:val="16"/>
                <w:szCs w:val="16"/>
                <w:rtl/>
              </w:rPr>
              <w:t>فرز</w:t>
            </w:r>
            <w:r>
              <w:rPr>
                <w:rFonts w:ascii="Gill Sans" w:eastAsia="Gill Sans" w:hAnsi="Gill Sans" w:cs="Gill Sans"/>
                <w:color w:val="000000"/>
                <w:sz w:val="16"/>
                <w:szCs w:val="16"/>
              </w:rPr>
              <w:t>_</w:t>
            </w:r>
            <w:r>
              <w:rPr>
                <w:rFonts w:ascii="Arial" w:eastAsia="Arial" w:hAnsi="Arial" w:cs="Arial"/>
                <w:color w:val="000000"/>
                <w:sz w:val="16"/>
                <w:szCs w:val="16"/>
                <w:rtl/>
              </w:rPr>
              <w:t>من</w:t>
            </w:r>
            <w:r>
              <w:rPr>
                <w:rFonts w:ascii="Gill Sans" w:eastAsia="Gill Sans" w:hAnsi="Gill Sans" w:cs="Gill Sans"/>
                <w:color w:val="000000"/>
                <w:sz w:val="16"/>
                <w:szCs w:val="16"/>
              </w:rPr>
              <w:t>_</w:t>
            </w:r>
            <w:r>
              <w:rPr>
                <w:rFonts w:ascii="Arial" w:eastAsia="Arial" w:hAnsi="Arial" w:cs="Arial"/>
                <w:color w:val="000000"/>
                <w:sz w:val="16"/>
                <w:szCs w:val="16"/>
                <w:rtl/>
              </w:rPr>
              <w:t>المصدر</w:t>
            </w:r>
          </w:p>
          <w:p w14:paraId="1FA72F44" w14:textId="77777777" w:rsidR="00D40316" w:rsidRDefault="00D40316">
            <w:pPr>
              <w:bidi/>
              <w:rPr>
                <w:rFonts w:ascii="GE SS Two Medium" w:eastAsia="GE SS Two Medium" w:hAnsi="GE SS Two Medium" w:cs="GE SS Two Medium"/>
                <w:color w:val="0563C1"/>
                <w:sz w:val="16"/>
                <w:szCs w:val="16"/>
                <w:u w:val="single"/>
              </w:rPr>
            </w:pPr>
            <w:r>
              <w:rPr>
                <w:rFonts w:ascii="Gill Sans" w:eastAsia="Gill Sans" w:hAnsi="Gill Sans" w:cs="Gill Sans"/>
                <w:color w:val="000000"/>
                <w:sz w:val="16"/>
                <w:szCs w:val="16"/>
              </w:rPr>
              <w:t>#</w:t>
            </w:r>
            <w:proofErr w:type="spellStart"/>
            <w:r>
              <w:rPr>
                <w:rFonts w:ascii="Arial" w:eastAsia="Arial" w:hAnsi="Arial" w:cs="Arial"/>
                <w:color w:val="000000"/>
                <w:sz w:val="16"/>
                <w:szCs w:val="16"/>
                <w:rtl/>
              </w:rPr>
              <w:t>لاترموها</w:t>
            </w:r>
            <w:proofErr w:type="spellEnd"/>
            <w:r>
              <w:rPr>
                <w:rFonts w:ascii="Gill Sans" w:eastAsia="Gill Sans" w:hAnsi="Gill Sans" w:cs="Gill Sans"/>
                <w:color w:val="000000"/>
                <w:sz w:val="16"/>
                <w:szCs w:val="16"/>
              </w:rPr>
              <w:t>_</w:t>
            </w:r>
            <w:r>
              <w:rPr>
                <w:rFonts w:ascii="Arial" w:eastAsia="Arial" w:hAnsi="Arial" w:cs="Arial"/>
                <w:color w:val="000000"/>
                <w:sz w:val="16"/>
                <w:szCs w:val="16"/>
                <w:rtl/>
              </w:rPr>
              <w:t>دوروها</w:t>
            </w:r>
          </w:p>
          <w:p w14:paraId="1FA72F45" w14:textId="77777777" w:rsidR="00D40316" w:rsidRDefault="00D40316">
            <w:pPr>
              <w:shd w:val="clear" w:color="auto" w:fill="FFFFFF"/>
              <w:bidi/>
              <w:spacing w:before="144" w:after="144"/>
              <w:rPr>
                <w:rFonts w:ascii="GE SS Two Light" w:eastAsia="GE SS Two Light" w:hAnsi="GE SS Two Light" w:cs="GE SS Two Light"/>
                <w:sz w:val="16"/>
                <w:szCs w:val="16"/>
              </w:rPr>
            </w:pPr>
          </w:p>
        </w:tc>
        <w:tc>
          <w:tcPr>
            <w:tcW w:w="3105" w:type="dxa"/>
            <w:shd w:val="clear" w:color="auto" w:fill="auto"/>
            <w:vAlign w:val="center"/>
          </w:tcPr>
          <w:p w14:paraId="1FA72F46" w14:textId="77777777" w:rsidR="00D40316" w:rsidRDefault="00D40316">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FA72F68" wp14:editId="1FA72F69">
                  <wp:extent cx="1837690" cy="1837690"/>
                  <wp:effectExtent l="0" t="0" r="0" b="0"/>
                  <wp:docPr id="2022864620"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20"/>
                          <a:srcRect/>
                          <a:stretch>
                            <a:fillRect/>
                          </a:stretch>
                        </pic:blipFill>
                        <pic:spPr>
                          <a:xfrm>
                            <a:off x="0" y="0"/>
                            <a:ext cx="1837690" cy="1837690"/>
                          </a:xfrm>
                          <a:prstGeom prst="rect">
                            <a:avLst/>
                          </a:prstGeom>
                          <a:ln/>
                        </pic:spPr>
                      </pic:pic>
                    </a:graphicData>
                  </a:graphic>
                </wp:inline>
              </w:drawing>
            </w:r>
          </w:p>
        </w:tc>
      </w:tr>
      <w:tr w:rsidR="00D40316" w14:paraId="1FA72F57" w14:textId="77777777" w:rsidTr="00D40316">
        <w:trPr>
          <w:trHeight w:val="3024"/>
          <w:jc w:val="center"/>
        </w:trPr>
        <w:tc>
          <w:tcPr>
            <w:tcW w:w="630" w:type="dxa"/>
            <w:vAlign w:val="center"/>
          </w:tcPr>
          <w:p w14:paraId="1FA72F48" w14:textId="77777777" w:rsidR="00D40316" w:rsidRDefault="00D40316">
            <w:pPr>
              <w:rPr>
                <w:rFonts w:ascii="Gill Sans" w:eastAsia="Gill Sans" w:hAnsi="Gill Sans" w:cs="Gill Sans"/>
                <w:sz w:val="20"/>
                <w:szCs w:val="20"/>
              </w:rPr>
            </w:pPr>
            <w:r>
              <w:rPr>
                <w:rFonts w:ascii="Gill Sans" w:eastAsia="Gill Sans" w:hAnsi="Gill Sans" w:cs="Gill Sans"/>
                <w:sz w:val="20"/>
                <w:szCs w:val="20"/>
              </w:rPr>
              <w:t>7.9</w:t>
            </w:r>
          </w:p>
        </w:tc>
        <w:tc>
          <w:tcPr>
            <w:tcW w:w="1035" w:type="dxa"/>
            <w:shd w:val="clear" w:color="auto" w:fill="auto"/>
            <w:vAlign w:val="center"/>
          </w:tcPr>
          <w:p w14:paraId="1FA72F49" w14:textId="3B281B95" w:rsidR="00D40316" w:rsidRDefault="00D40316">
            <w:pPr>
              <w:rPr>
                <w:rFonts w:ascii="Gill Sans" w:eastAsia="Gill Sans" w:hAnsi="Gill Sans" w:cs="Gill Sans"/>
                <w:color w:val="000000"/>
                <w:sz w:val="20"/>
                <w:szCs w:val="20"/>
              </w:rPr>
            </w:pPr>
            <w:r>
              <w:rPr>
                <w:rFonts w:ascii="Gill Sans" w:eastAsia="Gill Sans" w:hAnsi="Gill Sans" w:cs="Gill Sans"/>
                <w:sz w:val="20"/>
                <w:szCs w:val="20"/>
              </w:rPr>
              <w:t>July 29</w:t>
            </w:r>
          </w:p>
        </w:tc>
        <w:tc>
          <w:tcPr>
            <w:tcW w:w="1225" w:type="dxa"/>
            <w:shd w:val="clear" w:color="auto" w:fill="auto"/>
            <w:vAlign w:val="center"/>
          </w:tcPr>
          <w:p w14:paraId="1FA72F4B"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Video</w:t>
            </w:r>
          </w:p>
        </w:tc>
        <w:tc>
          <w:tcPr>
            <w:tcW w:w="1170" w:type="dxa"/>
            <w:shd w:val="clear" w:color="auto" w:fill="auto"/>
            <w:vAlign w:val="center"/>
          </w:tcPr>
          <w:p w14:paraId="1FA72F4C" w14:textId="77777777" w:rsidR="00D40316" w:rsidRDefault="00D40316">
            <w:pPr>
              <w:rPr>
                <w:rFonts w:ascii="Gill Sans" w:eastAsia="Gill Sans" w:hAnsi="Gill Sans" w:cs="Gill Sans"/>
                <w:color w:val="000000"/>
                <w:sz w:val="20"/>
                <w:szCs w:val="20"/>
              </w:rPr>
            </w:pPr>
            <w:r>
              <w:rPr>
                <w:rFonts w:ascii="Gill Sans" w:eastAsia="Gill Sans" w:hAnsi="Gill Sans" w:cs="Gill Sans"/>
                <w:color w:val="000000"/>
                <w:sz w:val="20"/>
                <w:szCs w:val="20"/>
              </w:rPr>
              <w:t>Awareness</w:t>
            </w:r>
          </w:p>
        </w:tc>
        <w:tc>
          <w:tcPr>
            <w:tcW w:w="2840" w:type="dxa"/>
            <w:shd w:val="clear" w:color="auto" w:fill="auto"/>
            <w:vAlign w:val="center"/>
          </w:tcPr>
          <w:p w14:paraId="1FA72F4D" w14:textId="77777777" w:rsidR="00D40316" w:rsidRDefault="00D40316">
            <w:pPr>
              <w:bidi/>
              <w:rPr>
                <w:rFonts w:ascii="Cambria" w:eastAsia="Cambria" w:hAnsi="Cambria" w:cs="Cambria"/>
                <w:b/>
                <w:color w:val="0F1419"/>
                <w:sz w:val="16"/>
                <w:szCs w:val="16"/>
                <w:highlight w:val="white"/>
              </w:rPr>
            </w:pPr>
            <w:r>
              <w:rPr>
                <w:rFonts w:ascii="Cambria" w:eastAsia="Cambria" w:hAnsi="Cambria" w:cs="Cambria"/>
                <w:b/>
                <w:color w:val="0F1419"/>
                <w:sz w:val="16"/>
                <w:szCs w:val="16"/>
                <w:highlight w:val="white"/>
                <w:rtl/>
              </w:rPr>
              <w:t>دورة حياة البلاستك</w:t>
            </w:r>
          </w:p>
          <w:p w14:paraId="1FA72F4E" w14:textId="77777777" w:rsidR="00D40316" w:rsidRDefault="00D40316">
            <w:pPr>
              <w:bidi/>
              <w:spacing w:before="144"/>
              <w:rPr>
                <w:rFonts w:ascii="Cambria" w:eastAsia="Cambria" w:hAnsi="Cambria" w:cs="Cambria"/>
                <w:color w:val="0F1419"/>
                <w:sz w:val="16"/>
                <w:szCs w:val="16"/>
                <w:highlight w:val="white"/>
              </w:rPr>
            </w:pPr>
            <w:r>
              <w:rPr>
                <w:rFonts w:ascii="Cambria" w:eastAsia="Cambria" w:hAnsi="Cambria" w:cs="Cambria"/>
                <w:color w:val="0F1419"/>
                <w:sz w:val="16"/>
                <w:szCs w:val="16"/>
                <w:highlight w:val="white"/>
                <w:rtl/>
              </w:rPr>
              <w:t>إعادة تدوير البلاستيك خطوة بسيطة يمكن أن تحدث فرقاً كبيراً في الحفاظ على بيئتنا. لنساهم جميعاً في تقليل النفايات البلاستيكية وحماية كوكبنا للأجيال القادمة. دعونا نبدأ اليوم!</w:t>
            </w:r>
          </w:p>
          <w:p w14:paraId="1FA72F4F" w14:textId="77777777" w:rsidR="00D40316" w:rsidRDefault="00D40316">
            <w:pPr>
              <w:shd w:val="clear" w:color="auto" w:fill="FFFFFF"/>
              <w:bidi/>
              <w:rPr>
                <w:rFonts w:ascii="Arial" w:eastAsia="Arial" w:hAnsi="Arial" w:cs="Arial"/>
                <w:color w:val="222222"/>
                <w:sz w:val="16"/>
                <w:szCs w:val="16"/>
              </w:rPr>
            </w:pPr>
            <w:r>
              <w:rPr>
                <w:rFonts w:ascii="GE SS Two Light" w:eastAsia="GE SS Two Light" w:hAnsi="GE SS Two Light" w:cs="GE SS Two Light"/>
                <w:color w:val="222222"/>
                <w:sz w:val="16"/>
                <w:szCs w:val="16"/>
                <w:rtl/>
              </w:rPr>
              <w:t>للمزيد من المعلومات</w:t>
            </w:r>
            <w:r>
              <w:rPr>
                <w:rFonts w:ascii="Cambria" w:eastAsia="Cambria" w:hAnsi="Cambria" w:cs="Cambria"/>
                <w:color w:val="222222"/>
                <w:sz w:val="16"/>
                <w:szCs w:val="16"/>
              </w:rPr>
              <w:t> </w:t>
            </w:r>
            <w:r>
              <w:rPr>
                <w:rFonts w:ascii="GE SS Two Light" w:eastAsia="GE SS Two Light" w:hAnsi="GE SS Two Light" w:cs="GE SS Two Light"/>
                <w:color w:val="222222"/>
                <w:sz w:val="16"/>
                <w:szCs w:val="16"/>
                <w:rtl/>
              </w:rPr>
              <w:t>يمكنك مسح الكود الظاهر في الصورة أو نسخ الرابط التالي:</w:t>
            </w:r>
          </w:p>
          <w:p w14:paraId="1FA72F50" w14:textId="77777777" w:rsidR="00D40316" w:rsidRDefault="00D40316">
            <w:pPr>
              <w:shd w:val="clear" w:color="auto" w:fill="FFFFFF"/>
              <w:spacing w:after="144"/>
              <w:jc w:val="right"/>
              <w:rPr>
                <w:rFonts w:ascii="Arial" w:eastAsia="Arial" w:hAnsi="Arial" w:cs="Arial"/>
                <w:color w:val="222222"/>
                <w:sz w:val="16"/>
                <w:szCs w:val="16"/>
              </w:rPr>
            </w:pPr>
            <w:hyperlink r:id="rId21">
              <w:r>
                <w:rPr>
                  <w:rFonts w:ascii="GE SS Two Medium" w:eastAsia="GE SS Two Medium" w:hAnsi="GE SS Two Medium" w:cs="GE SS Two Medium"/>
                  <w:color w:val="1155CC"/>
                  <w:sz w:val="16"/>
                  <w:szCs w:val="16"/>
                  <w:u w:val="single"/>
                </w:rPr>
                <w:t>https://drive.google.com/file/d/1Jh2Tp5OQtlk_wSq_4BwYmiNiWOGh_Isg/view</w:t>
              </w:r>
            </w:hyperlink>
          </w:p>
          <w:p w14:paraId="1FA72F51" w14:textId="77777777" w:rsidR="00D40316" w:rsidRDefault="00D40316">
            <w:pPr>
              <w:bidi/>
              <w:spacing w:before="144"/>
              <w:rPr>
                <w:rFonts w:ascii="Cambria" w:eastAsia="Cambria" w:hAnsi="Cambria" w:cs="Cambria"/>
                <w:color w:val="0F1419"/>
                <w:sz w:val="16"/>
                <w:szCs w:val="16"/>
                <w:highlight w:val="white"/>
              </w:rPr>
            </w:pPr>
          </w:p>
          <w:p w14:paraId="1FA72F52" w14:textId="77777777" w:rsidR="00D40316" w:rsidRDefault="00D40316">
            <w:pPr>
              <w:bidi/>
              <w:rPr>
                <w:rFonts w:ascii="Gill Sans" w:eastAsia="Gill Sans" w:hAnsi="Gill Sans" w:cs="Gill Sans"/>
                <w:color w:val="000000"/>
                <w:sz w:val="16"/>
                <w:szCs w:val="16"/>
              </w:rPr>
            </w:pPr>
            <w:r>
              <w:rPr>
                <w:rFonts w:ascii="Gill Sans" w:eastAsia="Gill Sans" w:hAnsi="Gill Sans" w:cs="Gill Sans"/>
                <w:color w:val="000000"/>
                <w:sz w:val="16"/>
                <w:szCs w:val="16"/>
              </w:rPr>
              <w:t>#</w:t>
            </w:r>
            <w:r>
              <w:rPr>
                <w:rFonts w:ascii="Arial" w:eastAsia="Arial" w:hAnsi="Arial" w:cs="Arial"/>
                <w:color w:val="000000"/>
                <w:sz w:val="16"/>
                <w:szCs w:val="16"/>
                <w:rtl/>
              </w:rPr>
              <w:t>إعادة</w:t>
            </w:r>
            <w:r>
              <w:rPr>
                <w:rFonts w:ascii="Gill Sans" w:eastAsia="Gill Sans" w:hAnsi="Gill Sans" w:cs="Gill Sans"/>
                <w:color w:val="000000"/>
                <w:sz w:val="16"/>
                <w:szCs w:val="16"/>
              </w:rPr>
              <w:t>_</w:t>
            </w:r>
            <w:r>
              <w:rPr>
                <w:rFonts w:ascii="Arial" w:eastAsia="Arial" w:hAnsi="Arial" w:cs="Arial"/>
                <w:color w:val="000000"/>
                <w:sz w:val="16"/>
                <w:szCs w:val="16"/>
                <w:rtl/>
              </w:rPr>
              <w:t>التدوير</w:t>
            </w:r>
          </w:p>
          <w:p w14:paraId="1FA72F53" w14:textId="77777777" w:rsidR="00D40316" w:rsidRDefault="00D40316">
            <w:pPr>
              <w:bidi/>
              <w:rPr>
                <w:rFonts w:ascii="Gill Sans" w:eastAsia="Gill Sans" w:hAnsi="Gill Sans" w:cs="Gill Sans"/>
                <w:color w:val="000000"/>
                <w:sz w:val="16"/>
                <w:szCs w:val="16"/>
              </w:rPr>
            </w:pPr>
            <w:r>
              <w:rPr>
                <w:rFonts w:ascii="Gill Sans" w:eastAsia="Gill Sans" w:hAnsi="Gill Sans" w:cs="Gill Sans"/>
                <w:color w:val="000000"/>
                <w:sz w:val="16"/>
                <w:szCs w:val="16"/>
              </w:rPr>
              <w:t>#</w:t>
            </w:r>
            <w:r>
              <w:rPr>
                <w:rFonts w:ascii="Arial" w:eastAsia="Arial" w:hAnsi="Arial" w:cs="Arial"/>
                <w:color w:val="000000"/>
                <w:sz w:val="16"/>
                <w:szCs w:val="16"/>
                <w:rtl/>
              </w:rPr>
              <w:t>فرز</w:t>
            </w:r>
            <w:r>
              <w:rPr>
                <w:rFonts w:ascii="Gill Sans" w:eastAsia="Gill Sans" w:hAnsi="Gill Sans" w:cs="Gill Sans"/>
                <w:color w:val="000000"/>
                <w:sz w:val="16"/>
                <w:szCs w:val="16"/>
              </w:rPr>
              <w:t>_</w:t>
            </w:r>
            <w:r>
              <w:rPr>
                <w:rFonts w:ascii="Arial" w:eastAsia="Arial" w:hAnsi="Arial" w:cs="Arial"/>
                <w:color w:val="000000"/>
                <w:sz w:val="16"/>
                <w:szCs w:val="16"/>
                <w:rtl/>
              </w:rPr>
              <w:t>من</w:t>
            </w:r>
            <w:r>
              <w:rPr>
                <w:rFonts w:ascii="Gill Sans" w:eastAsia="Gill Sans" w:hAnsi="Gill Sans" w:cs="Gill Sans"/>
                <w:color w:val="000000"/>
                <w:sz w:val="16"/>
                <w:szCs w:val="16"/>
              </w:rPr>
              <w:t>_</w:t>
            </w:r>
            <w:r>
              <w:rPr>
                <w:rFonts w:ascii="Arial" w:eastAsia="Arial" w:hAnsi="Arial" w:cs="Arial"/>
                <w:color w:val="000000"/>
                <w:sz w:val="16"/>
                <w:szCs w:val="16"/>
                <w:rtl/>
              </w:rPr>
              <w:t>المصدر</w:t>
            </w:r>
          </w:p>
          <w:p w14:paraId="1FA72F54" w14:textId="77777777" w:rsidR="00D40316" w:rsidRDefault="00D40316">
            <w:pPr>
              <w:bidi/>
              <w:rPr>
                <w:rFonts w:ascii="GE SS Two Medium" w:eastAsia="GE SS Two Medium" w:hAnsi="GE SS Two Medium" w:cs="GE SS Two Medium"/>
                <w:color w:val="0563C1"/>
                <w:sz w:val="16"/>
                <w:szCs w:val="16"/>
                <w:u w:val="single"/>
              </w:rPr>
            </w:pPr>
            <w:r>
              <w:rPr>
                <w:rFonts w:ascii="Gill Sans" w:eastAsia="Gill Sans" w:hAnsi="Gill Sans" w:cs="Gill Sans"/>
                <w:color w:val="000000"/>
                <w:sz w:val="16"/>
                <w:szCs w:val="16"/>
              </w:rPr>
              <w:t>#</w:t>
            </w:r>
            <w:proofErr w:type="spellStart"/>
            <w:r>
              <w:rPr>
                <w:rFonts w:ascii="Arial" w:eastAsia="Arial" w:hAnsi="Arial" w:cs="Arial"/>
                <w:color w:val="000000"/>
                <w:sz w:val="16"/>
                <w:szCs w:val="16"/>
                <w:rtl/>
              </w:rPr>
              <w:t>لاترموها</w:t>
            </w:r>
            <w:proofErr w:type="spellEnd"/>
            <w:r>
              <w:rPr>
                <w:rFonts w:ascii="Gill Sans" w:eastAsia="Gill Sans" w:hAnsi="Gill Sans" w:cs="Gill Sans"/>
                <w:color w:val="000000"/>
                <w:sz w:val="16"/>
                <w:szCs w:val="16"/>
              </w:rPr>
              <w:t>_</w:t>
            </w:r>
            <w:r>
              <w:rPr>
                <w:rFonts w:ascii="Arial" w:eastAsia="Arial" w:hAnsi="Arial" w:cs="Arial"/>
                <w:color w:val="000000"/>
                <w:sz w:val="16"/>
                <w:szCs w:val="16"/>
                <w:rtl/>
              </w:rPr>
              <w:t>دوروها</w:t>
            </w:r>
          </w:p>
          <w:p w14:paraId="1FA72F55" w14:textId="77777777" w:rsidR="00D40316" w:rsidRDefault="00D40316">
            <w:pPr>
              <w:bidi/>
              <w:spacing w:before="144"/>
              <w:rPr>
                <w:rFonts w:ascii="Cambria" w:eastAsia="Cambria" w:hAnsi="Cambria" w:cs="Cambria"/>
                <w:color w:val="0F1419"/>
                <w:sz w:val="16"/>
                <w:szCs w:val="16"/>
                <w:highlight w:val="white"/>
              </w:rPr>
            </w:pPr>
          </w:p>
        </w:tc>
        <w:tc>
          <w:tcPr>
            <w:tcW w:w="3105" w:type="dxa"/>
            <w:shd w:val="clear" w:color="auto" w:fill="auto"/>
            <w:vAlign w:val="center"/>
          </w:tcPr>
          <w:p w14:paraId="1FA72F56" w14:textId="77777777" w:rsidR="00D40316" w:rsidRDefault="00D40316">
            <w:pPr>
              <w:pBdr>
                <w:top w:val="nil"/>
                <w:left w:val="nil"/>
                <w:bottom w:val="nil"/>
                <w:right w:val="nil"/>
                <w:between w:val="nil"/>
              </w:pBdr>
              <w:jc w:val="both"/>
              <w:rPr>
                <w:color w:val="000000"/>
                <w:sz w:val="20"/>
                <w:szCs w:val="20"/>
              </w:rPr>
            </w:pPr>
            <w:r>
              <w:rPr>
                <w:noProof/>
                <w:color w:val="000000"/>
                <w:sz w:val="20"/>
                <w:szCs w:val="20"/>
              </w:rPr>
              <w:drawing>
                <wp:inline distT="0" distB="0" distL="0" distR="0" wp14:anchorId="1FA72F6A" wp14:editId="1FA72F6B">
                  <wp:extent cx="1837690" cy="873786"/>
                  <wp:effectExtent l="0" t="0" r="0" b="0"/>
                  <wp:docPr id="2022864619"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2"/>
                          <a:srcRect/>
                          <a:stretch>
                            <a:fillRect/>
                          </a:stretch>
                        </pic:blipFill>
                        <pic:spPr>
                          <a:xfrm>
                            <a:off x="0" y="0"/>
                            <a:ext cx="1837690" cy="873786"/>
                          </a:xfrm>
                          <a:prstGeom prst="rect">
                            <a:avLst/>
                          </a:prstGeom>
                          <a:ln/>
                        </pic:spPr>
                      </pic:pic>
                    </a:graphicData>
                  </a:graphic>
                </wp:inline>
              </w:drawing>
            </w:r>
          </w:p>
        </w:tc>
      </w:tr>
    </w:tbl>
    <w:p w14:paraId="1FA72F58" w14:textId="77777777" w:rsidR="00B97328" w:rsidRDefault="00B97328"/>
    <w:p w14:paraId="1FA72F59" w14:textId="77777777" w:rsidR="00B97328" w:rsidRDefault="00B97328"/>
    <w:sectPr w:rsidR="00B97328">
      <w:headerReference w:type="first" r:id="rId23"/>
      <w:pgSz w:w="12240" w:h="15840"/>
      <w:pgMar w:top="2250" w:right="1440" w:bottom="189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A72F71" w14:textId="77777777" w:rsidR="00543EE2" w:rsidRDefault="00543EE2">
      <w:r>
        <w:separator/>
      </w:r>
    </w:p>
  </w:endnote>
  <w:endnote w:type="continuationSeparator" w:id="0">
    <w:p w14:paraId="1FA72F73" w14:textId="77777777" w:rsidR="00543EE2" w:rsidRDefault="00543E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F5158470-EBE4-4A82-9349-189D76F95C0D}"/>
    <w:embedBold r:id="rId2" w:fontKey="{3FD93AF3-7269-4097-99F0-63E2256EE667}"/>
  </w:font>
  <w:font w:name="Georgia">
    <w:panose1 w:val="02040502050405020303"/>
    <w:charset w:val="00"/>
    <w:family w:val="roman"/>
    <w:pitch w:val="variable"/>
    <w:sig w:usb0="00000287" w:usb1="00000000" w:usb2="00000000" w:usb3="00000000" w:csb0="0000009F" w:csb1="00000000"/>
    <w:embedRegular r:id="rId3" w:fontKey="{EC1E88A8-0292-48E4-ABB8-B0674527E7F5}"/>
    <w:embedItalic r:id="rId4" w:fontKey="{9C0C66CD-ECF3-4DC3-BDC2-93FBBA9C7E36}"/>
  </w:font>
  <w:font w:name="Arial">
    <w:panose1 w:val="020B0604020202020204"/>
    <w:charset w:val="00"/>
    <w:family w:val="swiss"/>
    <w:pitch w:val="variable"/>
    <w:sig w:usb0="E0002EFF" w:usb1="C000785B" w:usb2="00000009" w:usb3="00000000" w:csb0="000001FF" w:csb1="00000000"/>
  </w:font>
  <w:font w:name="Gill Sans">
    <w:altName w:val="Arial"/>
    <w:charset w:val="00"/>
    <w:family w:val="auto"/>
    <w:pitch w:val="default"/>
    <w:embedRegular r:id="rId5" w:fontKey="{5A8D32C4-5DD2-42CE-AF7C-AFAF6CD4CC72}"/>
    <w:embedBold r:id="rId6" w:fontKey="{9201E43C-6E6F-49D6-9C85-99FACDE57B89}"/>
  </w:font>
  <w:font w:name="bayaneb">
    <w:altName w:val="Calibri"/>
    <w:charset w:val="00"/>
    <w:family w:val="auto"/>
    <w:pitch w:val="default"/>
  </w:font>
  <w:font w:name="GE SS Two Light">
    <w:altName w:val="Calibri"/>
    <w:charset w:val="00"/>
    <w:family w:val="auto"/>
    <w:pitch w:val="default"/>
  </w:font>
  <w:font w:name="Cambria">
    <w:panose1 w:val="02040503050406030204"/>
    <w:charset w:val="00"/>
    <w:family w:val="roman"/>
    <w:pitch w:val="variable"/>
    <w:sig w:usb0="E00006FF" w:usb1="420024FF" w:usb2="02000000" w:usb3="00000000" w:csb0="0000019F" w:csb1="00000000"/>
    <w:embedRegular r:id="rId7" w:fontKey="{337E689C-095E-42DD-B45B-6ADC4A825E83}"/>
    <w:embedBold r:id="rId8" w:fontKey="{55B4B6B5-B217-4F2D-AB55-2E0CA1E319D6}"/>
  </w:font>
  <w:font w:name="GE SS Two Medium">
    <w:altName w:val="Sakkal Majalla"/>
    <w:charset w:val="00"/>
    <w:family w:val="auto"/>
    <w:pitch w:val="default"/>
  </w:font>
  <w:font w:name="Lato">
    <w:charset w:val="00"/>
    <w:family w:val="swiss"/>
    <w:pitch w:val="variable"/>
    <w:sig w:usb0="E10002FF" w:usb1="5000ECFF" w:usb2="00000021" w:usb3="00000000" w:csb0="0000019F" w:csb1="00000000"/>
    <w:embedRegular r:id="rId9" w:fontKey="{3F2AB0E1-4142-4F83-9B68-D8D2B8A0A28D}"/>
  </w:font>
  <w:font w:name="Calibri Light">
    <w:panose1 w:val="020F0302020204030204"/>
    <w:charset w:val="00"/>
    <w:family w:val="swiss"/>
    <w:pitch w:val="variable"/>
    <w:sig w:usb0="E4002EFF" w:usb1="C000247B" w:usb2="00000009" w:usb3="00000000" w:csb0="000001FF" w:csb1="00000000"/>
    <w:embedRegular r:id="rId10" w:fontKey="{A72EC324-BE1E-4A7B-B6D8-89D201D9840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A72F6D" w14:textId="77777777" w:rsidR="00543EE2" w:rsidRDefault="00543EE2">
      <w:r>
        <w:separator/>
      </w:r>
    </w:p>
  </w:footnote>
  <w:footnote w:type="continuationSeparator" w:id="0">
    <w:p w14:paraId="1FA72F6F" w14:textId="77777777" w:rsidR="00543EE2" w:rsidRDefault="00543EE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A72F6C" w14:textId="77777777" w:rsidR="00B97328" w:rsidRDefault="00543EE2">
    <w:pPr>
      <w:pBdr>
        <w:top w:val="nil"/>
        <w:left w:val="nil"/>
        <w:bottom w:val="nil"/>
        <w:right w:val="nil"/>
        <w:between w:val="nil"/>
      </w:pBdr>
      <w:tabs>
        <w:tab w:val="center" w:pos="4680"/>
        <w:tab w:val="right" w:pos="9360"/>
      </w:tabs>
      <w:ind w:left="-990"/>
      <w:rPr>
        <w:color w:val="000000"/>
      </w:rPr>
    </w:pPr>
    <w:r>
      <w:rPr>
        <w:noProof/>
        <w:color w:val="000000"/>
      </w:rPr>
      <w:drawing>
        <wp:inline distT="0" distB="0" distL="0" distR="0" wp14:anchorId="1FA72F6D" wp14:editId="1FA72F6E">
          <wp:extent cx="1850006" cy="719590"/>
          <wp:effectExtent l="0" t="0" r="0" b="0"/>
          <wp:docPr id="2022864621" name="image2.png" descr="A logo with a black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logo with a black background&#10;&#10;Description automatically generated"/>
                  <pic:cNvPicPr preferRelativeResize="0"/>
                </pic:nvPicPr>
                <pic:blipFill>
                  <a:blip r:embed="rId1"/>
                  <a:srcRect/>
                  <a:stretch>
                    <a:fillRect/>
                  </a:stretch>
                </pic:blipFill>
                <pic:spPr>
                  <a:xfrm>
                    <a:off x="0" y="0"/>
                    <a:ext cx="1850006" cy="719590"/>
                  </a:xfrm>
                  <a:prstGeom prst="rect">
                    <a:avLst/>
                  </a:prstGeom>
                  <a:ln/>
                </pic:spPr>
              </pic:pic>
            </a:graphicData>
          </a:graphic>
        </wp:inline>
      </w:drawing>
    </w:r>
    <w:r>
      <w:rPr>
        <w:color w:val="000000"/>
      </w:rPr>
      <w:tab/>
    </w:r>
    <w:r>
      <w:rPr>
        <w:noProof/>
      </w:rPr>
      <mc:AlternateContent>
        <mc:Choice Requires="wpg">
          <w:drawing>
            <wp:anchor distT="45720" distB="45720" distL="114300" distR="114300" simplePos="0" relativeHeight="251658240" behindDoc="0" locked="0" layoutInCell="1" hidden="0" allowOverlap="1" wp14:anchorId="1FA72F6F" wp14:editId="1FA72F70">
              <wp:simplePos x="0" y="0"/>
              <wp:positionH relativeFrom="column">
                <wp:posOffset>1536700</wp:posOffset>
              </wp:positionH>
              <wp:positionV relativeFrom="paragraph">
                <wp:posOffset>83820</wp:posOffset>
              </wp:positionV>
              <wp:extent cx="2827020" cy="540801"/>
              <wp:effectExtent l="0" t="0" r="0" b="0"/>
              <wp:wrapSquare wrapText="bothSides" distT="45720" distB="45720" distL="114300" distR="114300"/>
              <wp:docPr id="2022864616" name="Rectangle 2022864616"/>
              <wp:cNvGraphicFramePr/>
              <a:graphic xmlns:a="http://schemas.openxmlformats.org/drawingml/2006/main">
                <a:graphicData uri="http://schemas.microsoft.com/office/word/2010/wordprocessingShape">
                  <wps:wsp>
                    <wps:cNvSpPr/>
                    <wps:spPr>
                      <a:xfrm>
                        <a:off x="3946778" y="3605058"/>
                        <a:ext cx="2798445" cy="349885"/>
                      </a:xfrm>
                      <a:prstGeom prst="rect">
                        <a:avLst/>
                      </a:prstGeom>
                      <a:solidFill>
                        <a:srgbClr val="FFFFFF"/>
                      </a:solidFill>
                      <a:ln>
                        <a:noFill/>
                      </a:ln>
                    </wps:spPr>
                    <wps:txbx>
                      <w:txbxContent>
                        <w:p w14:paraId="1FA72F71" w14:textId="77777777" w:rsidR="00B97328" w:rsidRDefault="00543EE2">
                          <w:pPr>
                            <w:spacing w:line="258" w:lineRule="auto"/>
                            <w:jc w:val="center"/>
                            <w:textDirection w:val="btLr"/>
                          </w:pPr>
                          <w:r>
                            <w:rPr>
                              <w:rFonts w:ascii="Gill Sans" w:eastAsia="Gill Sans" w:hAnsi="Gill Sans" w:cs="Gill Sans"/>
                              <w:b/>
                              <w:color w:val="002F6C"/>
                              <w:sz w:val="28"/>
                            </w:rPr>
                            <w:t>Annual Social Media Calendar July/2024</w:t>
                          </w:r>
                        </w:p>
                      </w:txbxContent>
                    </wps:txbx>
                    <wps:bodyPr spcFirstLastPara="1" wrap="square" lIns="91425" tIns="45700" rIns="91425" bIns="4570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45720" distT="45720" distL="114300" distR="114300" hidden="0" layoutInCell="1" locked="0" relativeHeight="0" simplePos="0">
              <wp:simplePos x="0" y="0"/>
              <wp:positionH relativeFrom="column">
                <wp:posOffset>1536700</wp:posOffset>
              </wp:positionH>
              <wp:positionV relativeFrom="paragraph">
                <wp:posOffset>83820</wp:posOffset>
              </wp:positionV>
              <wp:extent cx="2827020" cy="540801"/>
              <wp:effectExtent b="0" l="0" r="0" t="0"/>
              <wp:wrapSquare wrapText="bothSides" distB="45720" distT="45720" distL="114300" distR="114300"/>
              <wp:docPr id="2022864616" name="image11.png"/>
              <a:graphic>
                <a:graphicData uri="http://schemas.openxmlformats.org/drawingml/2006/picture">
                  <pic:pic>
                    <pic:nvPicPr>
                      <pic:cNvPr id="0" name="image11.png"/>
                      <pic:cNvPicPr preferRelativeResize="0"/>
                    </pic:nvPicPr>
                    <pic:blipFill>
                      <a:blip r:embed="rId2"/>
                      <a:srcRect/>
                      <a:stretch>
                        <a:fillRect/>
                      </a:stretch>
                    </pic:blipFill>
                    <pic:spPr>
                      <a:xfrm>
                        <a:off x="0" y="0"/>
                        <a:ext cx="2827020" cy="540801"/>
                      </a:xfrm>
                      <a:prstGeom prst="rect"/>
                      <a:ln/>
                    </pic:spPr>
                  </pic:pic>
                </a:graphicData>
              </a:graphic>
            </wp:anchor>
          </w:drawing>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328"/>
    <w:rsid w:val="00175290"/>
    <w:rsid w:val="001F64DC"/>
    <w:rsid w:val="002E0CBF"/>
    <w:rsid w:val="00543EE2"/>
    <w:rsid w:val="007C676B"/>
    <w:rsid w:val="00960980"/>
    <w:rsid w:val="00B97328"/>
    <w:rsid w:val="00CC5E87"/>
    <w:rsid w:val="00D4031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A72EC9"/>
  <w15:docId w15:val="{5F1F83DB-565D-4719-92BC-3EEF31765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394B"/>
  </w:style>
  <w:style w:type="paragraph" w:styleId="Heading1">
    <w:name w:val="heading 1"/>
    <w:basedOn w:val="Normal"/>
    <w:next w:val="Normal"/>
    <w:uiPriority w:val="9"/>
    <w:qFormat/>
    <w:pPr>
      <w:keepNext/>
      <w:keepLines/>
      <w:spacing w:before="480" w:after="120" w:line="259" w:lineRule="auto"/>
      <w:outlineLvl w:val="0"/>
    </w:pPr>
    <w:rPr>
      <w:rFonts w:ascii="Calibri" w:eastAsia="Calibri" w:hAnsi="Calibri" w:cs="Calibri"/>
      <w:b/>
      <w:sz w:val="48"/>
      <w:szCs w:val="48"/>
    </w:rPr>
  </w:style>
  <w:style w:type="paragraph" w:styleId="Heading2">
    <w:name w:val="heading 2"/>
    <w:basedOn w:val="Normal"/>
    <w:next w:val="Normal"/>
    <w:uiPriority w:val="9"/>
    <w:semiHidden/>
    <w:unhideWhenUsed/>
    <w:qFormat/>
    <w:pPr>
      <w:keepNext/>
      <w:keepLines/>
      <w:spacing w:before="360" w:after="80" w:line="259" w:lineRule="auto"/>
      <w:outlineLvl w:val="1"/>
    </w:pPr>
    <w:rPr>
      <w:rFonts w:ascii="Calibri" w:eastAsia="Calibri" w:hAnsi="Calibri" w:cs="Calibri"/>
      <w:b/>
      <w:sz w:val="36"/>
      <w:szCs w:val="36"/>
    </w:rPr>
  </w:style>
  <w:style w:type="paragraph" w:styleId="Heading3">
    <w:name w:val="heading 3"/>
    <w:basedOn w:val="Normal"/>
    <w:next w:val="Normal"/>
    <w:uiPriority w:val="9"/>
    <w:semiHidden/>
    <w:unhideWhenUsed/>
    <w:qFormat/>
    <w:pPr>
      <w:keepNext/>
      <w:keepLines/>
      <w:spacing w:before="280" w:after="80" w:line="259" w:lineRule="auto"/>
      <w:outlineLvl w:val="2"/>
    </w:pPr>
    <w:rPr>
      <w:rFonts w:ascii="Calibri" w:eastAsia="Calibri" w:hAnsi="Calibri" w:cs="Calibri"/>
      <w:b/>
      <w:sz w:val="28"/>
      <w:szCs w:val="28"/>
    </w:rPr>
  </w:style>
  <w:style w:type="paragraph" w:styleId="Heading4">
    <w:name w:val="heading 4"/>
    <w:basedOn w:val="Normal"/>
    <w:next w:val="Normal"/>
    <w:uiPriority w:val="9"/>
    <w:semiHidden/>
    <w:unhideWhenUsed/>
    <w:qFormat/>
    <w:pPr>
      <w:keepNext/>
      <w:keepLines/>
      <w:spacing w:before="240" w:after="40" w:line="259" w:lineRule="auto"/>
      <w:outlineLvl w:val="3"/>
    </w:pPr>
    <w:rPr>
      <w:rFonts w:ascii="Calibri" w:eastAsia="Calibri" w:hAnsi="Calibri" w:cs="Calibri"/>
      <w:b/>
    </w:rPr>
  </w:style>
  <w:style w:type="paragraph" w:styleId="Heading5">
    <w:name w:val="heading 5"/>
    <w:basedOn w:val="Normal"/>
    <w:next w:val="Normal"/>
    <w:uiPriority w:val="9"/>
    <w:semiHidden/>
    <w:unhideWhenUsed/>
    <w:qFormat/>
    <w:pPr>
      <w:keepNext/>
      <w:keepLines/>
      <w:spacing w:before="220" w:after="40" w:line="259" w:lineRule="auto"/>
      <w:outlineLvl w:val="4"/>
    </w:pPr>
    <w:rPr>
      <w:rFonts w:ascii="Calibri" w:eastAsia="Calibri" w:hAnsi="Calibri" w:cs="Calibri"/>
      <w:b/>
      <w:sz w:val="22"/>
      <w:szCs w:val="22"/>
    </w:rPr>
  </w:style>
  <w:style w:type="paragraph" w:styleId="Heading6">
    <w:name w:val="heading 6"/>
    <w:basedOn w:val="Normal"/>
    <w:next w:val="Normal"/>
    <w:uiPriority w:val="9"/>
    <w:semiHidden/>
    <w:unhideWhenUsed/>
    <w:qFormat/>
    <w:pPr>
      <w:keepNext/>
      <w:keepLines/>
      <w:spacing w:before="200" w:after="40" w:line="259" w:lineRule="auto"/>
      <w:outlineLvl w:val="5"/>
    </w:pPr>
    <w:rPr>
      <w:rFonts w:ascii="Calibri" w:eastAsia="Calibri" w:hAnsi="Calibri" w:cs="Calibri"/>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line="259" w:lineRule="auto"/>
    </w:pPr>
    <w:rPr>
      <w:rFonts w:ascii="Calibri" w:eastAsia="Calibri" w:hAnsi="Calibri" w:cs="Calibri"/>
      <w:b/>
      <w:sz w:val="72"/>
      <w:szCs w:val="72"/>
    </w:rPr>
  </w:style>
  <w:style w:type="character" w:styleId="Hyperlink">
    <w:name w:val="Hyperlink"/>
    <w:basedOn w:val="DefaultParagraphFont"/>
    <w:uiPriority w:val="99"/>
    <w:unhideWhenUsed/>
    <w:rsid w:val="005B5D6D"/>
    <w:rPr>
      <w:color w:val="0563C1" w:themeColor="hyperlink"/>
      <w:u w:val="single"/>
    </w:rPr>
  </w:style>
  <w:style w:type="paragraph" w:styleId="ListParagraph">
    <w:name w:val="List Paragraph"/>
    <w:basedOn w:val="Normal"/>
    <w:uiPriority w:val="34"/>
    <w:qFormat/>
    <w:rsid w:val="005B5D6D"/>
    <w:pPr>
      <w:spacing w:after="160" w:line="259" w:lineRule="auto"/>
      <w:ind w:left="720"/>
      <w:contextualSpacing/>
    </w:pPr>
    <w:rPr>
      <w:rFonts w:ascii="Calibri" w:eastAsia="Calibri" w:hAnsi="Calibri" w:cs="Calibri"/>
      <w:sz w:val="22"/>
      <w:szCs w:val="22"/>
    </w:rPr>
  </w:style>
  <w:style w:type="paragraph" w:styleId="NormalWeb">
    <w:name w:val="Normal (Web)"/>
    <w:basedOn w:val="Normal"/>
    <w:uiPriority w:val="99"/>
    <w:unhideWhenUsed/>
    <w:rsid w:val="005B5D6D"/>
    <w:pPr>
      <w:spacing w:before="100" w:beforeAutospacing="1" w:after="100" w:afterAutospacing="1"/>
    </w:pPr>
  </w:style>
  <w:style w:type="character" w:styleId="FollowedHyperlink">
    <w:name w:val="FollowedHyperlink"/>
    <w:basedOn w:val="DefaultParagraphFont"/>
    <w:uiPriority w:val="99"/>
    <w:semiHidden/>
    <w:unhideWhenUsed/>
    <w:rsid w:val="005B5D6D"/>
    <w:rPr>
      <w:color w:val="954F72" w:themeColor="followedHyperlink"/>
      <w:u w:val="single"/>
    </w:rPr>
  </w:style>
  <w:style w:type="paragraph" w:styleId="Header">
    <w:name w:val="header"/>
    <w:basedOn w:val="Normal"/>
    <w:link w:val="HeaderChar"/>
    <w:uiPriority w:val="99"/>
    <w:unhideWhenUsed/>
    <w:rsid w:val="005B5D6D"/>
    <w:pPr>
      <w:tabs>
        <w:tab w:val="center" w:pos="4680"/>
        <w:tab w:val="right" w:pos="9360"/>
      </w:tabs>
    </w:pPr>
    <w:rPr>
      <w:rFonts w:ascii="Calibri" w:eastAsia="Calibri" w:hAnsi="Calibri" w:cs="Calibri"/>
      <w:sz w:val="22"/>
      <w:szCs w:val="22"/>
    </w:rPr>
  </w:style>
  <w:style w:type="character" w:customStyle="1" w:styleId="HeaderChar">
    <w:name w:val="Header Char"/>
    <w:basedOn w:val="DefaultParagraphFont"/>
    <w:link w:val="Header"/>
    <w:uiPriority w:val="99"/>
    <w:rsid w:val="005B5D6D"/>
  </w:style>
  <w:style w:type="paragraph" w:styleId="Footer">
    <w:name w:val="footer"/>
    <w:basedOn w:val="Normal"/>
    <w:link w:val="FooterChar"/>
    <w:uiPriority w:val="99"/>
    <w:unhideWhenUsed/>
    <w:rsid w:val="005B5D6D"/>
    <w:pPr>
      <w:tabs>
        <w:tab w:val="center" w:pos="4680"/>
        <w:tab w:val="right" w:pos="9360"/>
      </w:tabs>
    </w:pPr>
    <w:rPr>
      <w:rFonts w:ascii="Calibri" w:eastAsia="Calibri" w:hAnsi="Calibri" w:cs="Calibri"/>
      <w:sz w:val="22"/>
      <w:szCs w:val="22"/>
    </w:rPr>
  </w:style>
  <w:style w:type="character" w:customStyle="1" w:styleId="FooterChar">
    <w:name w:val="Footer Char"/>
    <w:basedOn w:val="DefaultParagraphFont"/>
    <w:link w:val="Footer"/>
    <w:uiPriority w:val="99"/>
    <w:rsid w:val="005B5D6D"/>
  </w:style>
  <w:style w:type="paragraph" w:styleId="Subtitle">
    <w:name w:val="Subtitle"/>
    <w:basedOn w:val="Normal"/>
    <w:next w:val="Normal"/>
    <w:uiPriority w:val="11"/>
    <w:qFormat/>
    <w:pPr>
      <w:keepNext/>
      <w:keepLines/>
      <w:spacing w:before="360" w:after="80" w:line="259" w:lineRule="auto"/>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character" w:customStyle="1" w:styleId="hgkelc">
    <w:name w:val="hgkelc"/>
    <w:basedOn w:val="DefaultParagraphFont"/>
    <w:rsid w:val="00975454"/>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drive.google.com/file/d/1Jh2Tp5OQtlk_wSq_4BwYmiNiWOGh_Isg/view" TargetMode="External"/><Relationship Id="rId13" Type="http://schemas.openxmlformats.org/officeDocument/2006/relationships/image" Target="media/image4.jpg"/><Relationship Id="rId18" Type="http://schemas.openxmlformats.org/officeDocument/2006/relationships/hyperlink" Target="https://drive.google.com/file/d/1Jh2Tp5OQtlk_wSq_4BwYmiNiWOGh_Isg/view" TargetMode="External"/><Relationship Id="rId3" Type="http://schemas.openxmlformats.org/officeDocument/2006/relationships/settings" Target="settings.xml"/><Relationship Id="rId21" Type="http://schemas.openxmlformats.org/officeDocument/2006/relationships/hyperlink" Target="https://drive.google.com/file/d/1Jh2Tp5OQtlk_wSq_4BwYmiNiWOGh_Isg/view" TargetMode="External"/><Relationship Id="rId7" Type="http://schemas.openxmlformats.org/officeDocument/2006/relationships/image" Target="media/image1.jpg"/><Relationship Id="rId12" Type="http://schemas.openxmlformats.org/officeDocument/2006/relationships/hyperlink" Target="https://drive.google.com/file/d/1Jh2Tp5OQtlk_wSq_4BwYmiNiWOGh_Isg/view" TargetMode="External"/><Relationship Id="rId17" Type="http://schemas.openxmlformats.org/officeDocument/2006/relationships/image" Target="media/image6.jp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drive.google.com/file/d/1Jh2Tp5OQtlk_wSq_4BwYmiNiWOGh_Isg/view" TargetMode="External"/><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g"/><Relationship Id="rId23" Type="http://schemas.openxmlformats.org/officeDocument/2006/relationships/header" Target="header1.xml"/><Relationship Id="rId10" Type="http://schemas.openxmlformats.org/officeDocument/2006/relationships/hyperlink" Target="https://drive.google.com/file/d/1Jh2Tp5OQtlk_wSq_4BwYmiNiWOGh_Isg/view" TargetMode="External"/><Relationship Id="rId19" Type="http://schemas.openxmlformats.org/officeDocument/2006/relationships/image" Target="media/image7.jp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hyperlink" Target="https://qr1.be/HSNT" TargetMode="External"/><Relationship Id="rId22" Type="http://schemas.openxmlformats.org/officeDocument/2006/relationships/image" Target="media/image9.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omQzbCCFqikQ+6Y0xTSxNMkJqw==">CgMxLjAyDmgud3MyYTl6Z2xuenkzOAByITFVTUJ1clBzMnBEalVpOWhaV1RRbnloMnlzNUZsWmtYQQ==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564</Words>
  <Characters>3221</Characters>
  <Application>Microsoft Office Word</Application>
  <DocSecurity>0</DocSecurity>
  <Lines>26</Lines>
  <Paragraphs>7</Paragraphs>
  <ScaleCrop>false</ScaleCrop>
  <Company/>
  <LinksUpToDate>false</LinksUpToDate>
  <CharactersWithSpaces>3778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Sari M Al-Shakhshir</dc:creator>
  <cp:lastModifiedBy>Omar Al-Banna</cp:lastModifiedBy>
  <cp:revision>6</cp:revision>
  <dcterms:created xsi:type="dcterms:W3CDTF">2024-07-01T09:06:00Z</dcterms:created>
  <dcterms:modified xsi:type="dcterms:W3CDTF">2024-11-06T11:15:00Z</dcterms:modified>
</cp:coreProperties>
</file>